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6B01" w:rsidRDefault="00D10CC5">
      <w:bookmarkStart w:id="0" w:name="_GoBack"/>
      <w:bookmarkEnd w:id="0"/>
      <w:r>
        <w:rPr>
          <w:b/>
          <w:sz w:val="28"/>
        </w:rPr>
        <w:t xml:space="preserve">[MS-PATCH]: </w:t>
      </w:r>
    </w:p>
    <w:p w:rsidR="00B66B01" w:rsidRDefault="00D10CC5">
      <w:r>
        <w:rPr>
          <w:b/>
          <w:sz w:val="28"/>
        </w:rPr>
        <w:t>LZX DELTA Compression and Decompression</w:t>
      </w:r>
    </w:p>
    <w:p w:rsidR="00B66B01" w:rsidRDefault="00B66B01">
      <w:pPr>
        <w:pStyle w:val="CoverHR"/>
      </w:pPr>
    </w:p>
    <w:p w:rsidR="00B346DF" w:rsidRPr="00893F99" w:rsidRDefault="00D10CC5" w:rsidP="00B346DF">
      <w:pPr>
        <w:pStyle w:val="MSDNH2"/>
        <w:spacing w:line="288" w:lineRule="auto"/>
        <w:textAlignment w:val="top"/>
      </w:pPr>
      <w:r>
        <w:t>Intellectual Property Rights Notice for Open Specifications Documentation</w:t>
      </w:r>
    </w:p>
    <w:p w:rsidR="00B346DF" w:rsidRDefault="00D10CC5" w:rsidP="00B346DF">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10CC5" w:rsidP="00B346DF">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10CC5" w:rsidP="00B346DF">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B346DF" w:rsidRDefault="00D10CC5" w:rsidP="00B346DF">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10CC5" w:rsidP="00B346DF">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10CC5" w:rsidP="00B346DF">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10CC5" w:rsidP="00B346DF">
      <w:pPr>
        <w:pStyle w:val="ListParagraph"/>
        <w:numPr>
          <w:ilvl w:val="0"/>
          <w:numId w:val="5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10CC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10CC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66B01" w:rsidRDefault="00D10CC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66B01" w:rsidRDefault="00D10CC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tcPr>
          <w:p w:rsidR="00B66B01" w:rsidRDefault="00D10CC5">
            <w:pPr>
              <w:pStyle w:val="TableHeaderText"/>
            </w:pPr>
            <w:r>
              <w:t>Date</w:t>
            </w:r>
          </w:p>
        </w:tc>
        <w:tc>
          <w:tcPr>
            <w:tcW w:w="0" w:type="auto"/>
          </w:tcPr>
          <w:p w:rsidR="00B66B01" w:rsidRDefault="00D10CC5">
            <w:pPr>
              <w:pStyle w:val="TableHeaderText"/>
            </w:pPr>
            <w:r>
              <w:t>Revision History</w:t>
            </w:r>
          </w:p>
        </w:tc>
        <w:tc>
          <w:tcPr>
            <w:tcW w:w="0" w:type="auto"/>
          </w:tcPr>
          <w:p w:rsidR="00B66B01" w:rsidRDefault="00D10CC5">
            <w:pPr>
              <w:pStyle w:val="TableHeaderText"/>
            </w:pPr>
            <w:r>
              <w:t>Revision Class</w:t>
            </w:r>
          </w:p>
        </w:tc>
        <w:tc>
          <w:tcPr>
            <w:tcW w:w="0" w:type="auto"/>
          </w:tcPr>
          <w:p w:rsidR="00B66B01" w:rsidRDefault="00D10CC5">
            <w:pPr>
              <w:pStyle w:val="TableHeaderText"/>
            </w:pPr>
            <w:r>
              <w:t>Comments</w:t>
            </w:r>
          </w:p>
        </w:tc>
      </w:tr>
      <w:tr w:rsidR="00B66B01" w:rsidTr="00B66B01">
        <w:tc>
          <w:tcPr>
            <w:tcW w:w="0" w:type="auto"/>
            <w:vAlign w:val="center"/>
          </w:tcPr>
          <w:p w:rsidR="00B66B01" w:rsidRDefault="00D10CC5">
            <w:pPr>
              <w:pStyle w:val="TableBodyText"/>
            </w:pPr>
            <w:r>
              <w:t>4/4/2008</w:t>
            </w:r>
          </w:p>
        </w:tc>
        <w:tc>
          <w:tcPr>
            <w:tcW w:w="0" w:type="auto"/>
            <w:vAlign w:val="center"/>
          </w:tcPr>
          <w:p w:rsidR="00B66B01" w:rsidRDefault="00D10CC5">
            <w:pPr>
              <w:pStyle w:val="TableBodyText"/>
            </w:pPr>
            <w:r>
              <w:t>0.1</w:t>
            </w:r>
          </w:p>
        </w:tc>
        <w:tc>
          <w:tcPr>
            <w:tcW w:w="0" w:type="auto"/>
            <w:vAlign w:val="center"/>
          </w:tcPr>
          <w:p w:rsidR="00B66B01" w:rsidRDefault="00D10CC5">
            <w:pPr>
              <w:pStyle w:val="TableBodyText"/>
            </w:pPr>
            <w:r>
              <w:t>New</w:t>
            </w:r>
          </w:p>
        </w:tc>
        <w:tc>
          <w:tcPr>
            <w:tcW w:w="0" w:type="auto"/>
            <w:vAlign w:val="center"/>
          </w:tcPr>
          <w:p w:rsidR="00B66B01" w:rsidRDefault="00D10CC5">
            <w:pPr>
              <w:pStyle w:val="TableBodyText"/>
            </w:pPr>
            <w:r>
              <w:t>Initial Availability.</w:t>
            </w:r>
          </w:p>
        </w:tc>
      </w:tr>
      <w:tr w:rsidR="00B66B01" w:rsidTr="00B66B01">
        <w:tc>
          <w:tcPr>
            <w:tcW w:w="0" w:type="auto"/>
            <w:vAlign w:val="center"/>
          </w:tcPr>
          <w:p w:rsidR="00B66B01" w:rsidRDefault="00D10CC5">
            <w:pPr>
              <w:pStyle w:val="TableBodyText"/>
            </w:pPr>
            <w:r>
              <w:t>6/27/2008</w:t>
            </w:r>
          </w:p>
        </w:tc>
        <w:tc>
          <w:tcPr>
            <w:tcW w:w="0" w:type="auto"/>
            <w:vAlign w:val="center"/>
          </w:tcPr>
          <w:p w:rsidR="00B66B01" w:rsidRDefault="00D10CC5">
            <w:pPr>
              <w:pStyle w:val="TableBodyText"/>
            </w:pPr>
            <w:r>
              <w:t>1.0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Initial Release.</w:t>
            </w:r>
          </w:p>
        </w:tc>
      </w:tr>
      <w:tr w:rsidR="00B66B01" w:rsidTr="00B66B01">
        <w:tc>
          <w:tcPr>
            <w:tcW w:w="0" w:type="auto"/>
            <w:vAlign w:val="center"/>
          </w:tcPr>
          <w:p w:rsidR="00B66B01" w:rsidRDefault="00D10CC5">
            <w:pPr>
              <w:pStyle w:val="TableBodyText"/>
            </w:pPr>
            <w:r>
              <w:t>8/6/2008</w:t>
            </w:r>
          </w:p>
        </w:tc>
        <w:tc>
          <w:tcPr>
            <w:tcW w:w="0" w:type="auto"/>
            <w:vAlign w:val="center"/>
          </w:tcPr>
          <w:p w:rsidR="00B66B01" w:rsidRDefault="00D10CC5">
            <w:pPr>
              <w:pStyle w:val="TableBodyText"/>
            </w:pPr>
            <w:r>
              <w:t>1.01</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Revised and edited technical content.</w:t>
            </w:r>
          </w:p>
        </w:tc>
      </w:tr>
      <w:tr w:rsidR="00B66B01" w:rsidTr="00B66B01">
        <w:tc>
          <w:tcPr>
            <w:tcW w:w="0" w:type="auto"/>
            <w:vAlign w:val="center"/>
          </w:tcPr>
          <w:p w:rsidR="00B66B01" w:rsidRDefault="00D10CC5">
            <w:pPr>
              <w:pStyle w:val="TableBodyText"/>
            </w:pPr>
            <w:r>
              <w:t>9/3/2008</w:t>
            </w:r>
          </w:p>
        </w:tc>
        <w:tc>
          <w:tcPr>
            <w:tcW w:w="0" w:type="auto"/>
            <w:vAlign w:val="center"/>
          </w:tcPr>
          <w:p w:rsidR="00B66B01" w:rsidRDefault="00D10CC5">
            <w:pPr>
              <w:pStyle w:val="TableBodyText"/>
            </w:pPr>
            <w:r>
              <w:t>1.02</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Revised and edited technical content.</w:t>
            </w:r>
          </w:p>
        </w:tc>
      </w:tr>
      <w:tr w:rsidR="00B66B01" w:rsidTr="00B66B01">
        <w:tc>
          <w:tcPr>
            <w:tcW w:w="0" w:type="auto"/>
            <w:vAlign w:val="center"/>
          </w:tcPr>
          <w:p w:rsidR="00B66B01" w:rsidRDefault="00D10CC5">
            <w:pPr>
              <w:pStyle w:val="TableBodyText"/>
            </w:pPr>
            <w:r>
              <w:t>12/3/2008</w:t>
            </w:r>
          </w:p>
        </w:tc>
        <w:tc>
          <w:tcPr>
            <w:tcW w:w="0" w:type="auto"/>
            <w:vAlign w:val="center"/>
          </w:tcPr>
          <w:p w:rsidR="00B66B01" w:rsidRDefault="00D10CC5">
            <w:pPr>
              <w:pStyle w:val="TableBodyText"/>
            </w:pPr>
            <w:r>
              <w:t>1.03</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Updated IP notice.</w:t>
            </w:r>
          </w:p>
        </w:tc>
      </w:tr>
      <w:tr w:rsidR="00B66B01" w:rsidTr="00B66B01">
        <w:tc>
          <w:tcPr>
            <w:tcW w:w="0" w:type="auto"/>
            <w:vAlign w:val="center"/>
          </w:tcPr>
          <w:p w:rsidR="00B66B01" w:rsidRDefault="00D10CC5">
            <w:pPr>
              <w:pStyle w:val="TableBodyText"/>
            </w:pPr>
            <w:r>
              <w:t>3/4/2009</w:t>
            </w:r>
          </w:p>
        </w:tc>
        <w:tc>
          <w:tcPr>
            <w:tcW w:w="0" w:type="auto"/>
            <w:vAlign w:val="center"/>
          </w:tcPr>
          <w:p w:rsidR="00B66B01" w:rsidRDefault="00D10CC5">
            <w:pPr>
              <w:pStyle w:val="TableBodyText"/>
            </w:pPr>
            <w:r>
              <w:t>1.04</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Revised and edited technical content.</w:t>
            </w:r>
          </w:p>
        </w:tc>
      </w:tr>
      <w:tr w:rsidR="00B66B01" w:rsidTr="00B66B01">
        <w:tc>
          <w:tcPr>
            <w:tcW w:w="0" w:type="auto"/>
            <w:vAlign w:val="center"/>
          </w:tcPr>
          <w:p w:rsidR="00B66B01" w:rsidRDefault="00D10CC5">
            <w:pPr>
              <w:pStyle w:val="TableBodyText"/>
            </w:pPr>
            <w:r>
              <w:t>4/10/2009</w:t>
            </w:r>
          </w:p>
        </w:tc>
        <w:tc>
          <w:tcPr>
            <w:tcW w:w="0" w:type="auto"/>
            <w:vAlign w:val="center"/>
          </w:tcPr>
          <w:p w:rsidR="00B66B01" w:rsidRDefault="00D10CC5">
            <w:pPr>
              <w:pStyle w:val="TableBodyText"/>
            </w:pPr>
            <w:r>
              <w:t>2.0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Updated technical content and applicab</w:t>
            </w:r>
            <w:r>
              <w:t>le product releases.</w:t>
            </w:r>
          </w:p>
        </w:tc>
      </w:tr>
      <w:tr w:rsidR="00B66B01" w:rsidTr="00B66B01">
        <w:tc>
          <w:tcPr>
            <w:tcW w:w="0" w:type="auto"/>
            <w:vAlign w:val="center"/>
          </w:tcPr>
          <w:p w:rsidR="00B66B01" w:rsidRDefault="00D10CC5">
            <w:pPr>
              <w:pStyle w:val="TableBodyText"/>
            </w:pPr>
            <w:r>
              <w:t>7/15/2009</w:t>
            </w:r>
          </w:p>
        </w:tc>
        <w:tc>
          <w:tcPr>
            <w:tcW w:w="0" w:type="auto"/>
            <w:vAlign w:val="center"/>
          </w:tcPr>
          <w:p w:rsidR="00B66B01" w:rsidRDefault="00D10CC5">
            <w:pPr>
              <w:pStyle w:val="TableBodyText"/>
            </w:pPr>
            <w:r>
              <w:t>3.0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Revised and edited for technical content.</w:t>
            </w:r>
          </w:p>
        </w:tc>
      </w:tr>
      <w:tr w:rsidR="00B66B01" w:rsidTr="00B66B01">
        <w:tc>
          <w:tcPr>
            <w:tcW w:w="0" w:type="auto"/>
            <w:vAlign w:val="center"/>
          </w:tcPr>
          <w:p w:rsidR="00B66B01" w:rsidRDefault="00D10CC5">
            <w:pPr>
              <w:pStyle w:val="TableBodyText"/>
            </w:pPr>
            <w:r>
              <w:t>11/4/2009</w:t>
            </w:r>
          </w:p>
        </w:tc>
        <w:tc>
          <w:tcPr>
            <w:tcW w:w="0" w:type="auto"/>
            <w:vAlign w:val="center"/>
          </w:tcPr>
          <w:p w:rsidR="00B66B01" w:rsidRDefault="00D10CC5">
            <w:pPr>
              <w:pStyle w:val="TableBodyText"/>
            </w:pPr>
            <w:r>
              <w:t>3.0.1</w:t>
            </w:r>
          </w:p>
        </w:tc>
        <w:tc>
          <w:tcPr>
            <w:tcW w:w="0" w:type="auto"/>
            <w:vAlign w:val="center"/>
          </w:tcPr>
          <w:p w:rsidR="00B66B01" w:rsidRDefault="00D10CC5">
            <w:pPr>
              <w:pStyle w:val="TableBodyText"/>
            </w:pPr>
            <w:r>
              <w:t>Editorial</w:t>
            </w:r>
          </w:p>
        </w:tc>
        <w:tc>
          <w:tcPr>
            <w:tcW w:w="0" w:type="auto"/>
            <w:vAlign w:val="center"/>
          </w:tcPr>
          <w:p w:rsidR="00B66B01" w:rsidRDefault="00D10CC5">
            <w:pPr>
              <w:pStyle w:val="TableBodyText"/>
            </w:pPr>
            <w:r>
              <w:t>Revised and edited the technical content.</w:t>
            </w:r>
          </w:p>
        </w:tc>
      </w:tr>
      <w:tr w:rsidR="00B66B01" w:rsidTr="00B66B01">
        <w:tc>
          <w:tcPr>
            <w:tcW w:w="0" w:type="auto"/>
            <w:vAlign w:val="center"/>
          </w:tcPr>
          <w:p w:rsidR="00B66B01" w:rsidRDefault="00D10CC5">
            <w:pPr>
              <w:pStyle w:val="TableBodyText"/>
            </w:pPr>
            <w:r>
              <w:t>2/10/2010</w:t>
            </w:r>
          </w:p>
        </w:tc>
        <w:tc>
          <w:tcPr>
            <w:tcW w:w="0" w:type="auto"/>
            <w:vAlign w:val="center"/>
          </w:tcPr>
          <w:p w:rsidR="00B66B01" w:rsidRDefault="00D10CC5">
            <w:pPr>
              <w:pStyle w:val="TableBodyText"/>
            </w:pPr>
            <w:r>
              <w:t>3.1.0</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Updated the technical content.</w:t>
            </w:r>
          </w:p>
        </w:tc>
      </w:tr>
      <w:tr w:rsidR="00B66B01" w:rsidTr="00B66B01">
        <w:tc>
          <w:tcPr>
            <w:tcW w:w="0" w:type="auto"/>
            <w:vAlign w:val="center"/>
          </w:tcPr>
          <w:p w:rsidR="00B66B01" w:rsidRDefault="00D10CC5">
            <w:pPr>
              <w:pStyle w:val="TableBodyText"/>
            </w:pPr>
            <w:r>
              <w:t>5/5/2010</w:t>
            </w:r>
          </w:p>
        </w:tc>
        <w:tc>
          <w:tcPr>
            <w:tcW w:w="0" w:type="auto"/>
            <w:vAlign w:val="center"/>
          </w:tcPr>
          <w:p w:rsidR="00B66B01" w:rsidRDefault="00D10CC5">
            <w:pPr>
              <w:pStyle w:val="TableBodyText"/>
            </w:pPr>
            <w:r>
              <w:t>3.1.1</w:t>
            </w:r>
          </w:p>
        </w:tc>
        <w:tc>
          <w:tcPr>
            <w:tcW w:w="0" w:type="auto"/>
            <w:vAlign w:val="center"/>
          </w:tcPr>
          <w:p w:rsidR="00B66B01" w:rsidRDefault="00D10CC5">
            <w:pPr>
              <w:pStyle w:val="TableBodyText"/>
            </w:pPr>
            <w:r>
              <w:t>Editorial</w:t>
            </w:r>
          </w:p>
        </w:tc>
        <w:tc>
          <w:tcPr>
            <w:tcW w:w="0" w:type="auto"/>
            <w:vAlign w:val="center"/>
          </w:tcPr>
          <w:p w:rsidR="00B66B01" w:rsidRDefault="00D10CC5">
            <w:pPr>
              <w:pStyle w:val="TableBodyText"/>
            </w:pPr>
            <w:r>
              <w:t>Revised and edited the technical content.</w:t>
            </w:r>
          </w:p>
        </w:tc>
      </w:tr>
      <w:tr w:rsidR="00B66B01" w:rsidTr="00B66B01">
        <w:tc>
          <w:tcPr>
            <w:tcW w:w="0" w:type="auto"/>
            <w:vAlign w:val="center"/>
          </w:tcPr>
          <w:p w:rsidR="00B66B01" w:rsidRDefault="00D10CC5">
            <w:pPr>
              <w:pStyle w:val="TableBodyText"/>
            </w:pPr>
            <w:r>
              <w:t>8/4/2010</w:t>
            </w:r>
          </w:p>
        </w:tc>
        <w:tc>
          <w:tcPr>
            <w:tcW w:w="0" w:type="auto"/>
            <w:vAlign w:val="center"/>
          </w:tcPr>
          <w:p w:rsidR="00B66B01" w:rsidRDefault="00D10CC5">
            <w:pPr>
              <w:pStyle w:val="TableBodyText"/>
            </w:pPr>
            <w:r>
              <w:t>4.0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11/3/2010</w:t>
            </w:r>
          </w:p>
        </w:tc>
        <w:tc>
          <w:tcPr>
            <w:tcW w:w="0" w:type="auto"/>
            <w:vAlign w:val="center"/>
          </w:tcPr>
          <w:p w:rsidR="00B66B01" w:rsidRDefault="00D10CC5">
            <w:pPr>
              <w:pStyle w:val="TableBodyText"/>
            </w:pPr>
            <w:r>
              <w:t>4.0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3/18/2011</w:t>
            </w:r>
          </w:p>
        </w:tc>
        <w:tc>
          <w:tcPr>
            <w:tcW w:w="0" w:type="auto"/>
            <w:vAlign w:val="center"/>
          </w:tcPr>
          <w:p w:rsidR="00B66B01" w:rsidRDefault="00D10CC5">
            <w:pPr>
              <w:pStyle w:val="TableBodyText"/>
            </w:pPr>
            <w:r>
              <w:t>4.0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8/5/2011</w:t>
            </w:r>
          </w:p>
        </w:tc>
        <w:tc>
          <w:tcPr>
            <w:tcW w:w="0" w:type="auto"/>
            <w:vAlign w:val="center"/>
          </w:tcPr>
          <w:p w:rsidR="00B66B01" w:rsidRDefault="00D10CC5">
            <w:pPr>
              <w:pStyle w:val="TableBodyText"/>
            </w:pPr>
            <w:r>
              <w:t>4.0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10/7/2011</w:t>
            </w:r>
          </w:p>
        </w:tc>
        <w:tc>
          <w:tcPr>
            <w:tcW w:w="0" w:type="auto"/>
            <w:vAlign w:val="center"/>
          </w:tcPr>
          <w:p w:rsidR="00B66B01" w:rsidRDefault="00D10CC5">
            <w:pPr>
              <w:pStyle w:val="TableBodyText"/>
            </w:pPr>
            <w:r>
              <w:t>4.0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w:t>
            </w:r>
            <w:r>
              <w:t>ical content.</w:t>
            </w:r>
          </w:p>
        </w:tc>
      </w:tr>
      <w:tr w:rsidR="00B66B01" w:rsidTr="00B66B01">
        <w:tc>
          <w:tcPr>
            <w:tcW w:w="0" w:type="auto"/>
            <w:vAlign w:val="center"/>
          </w:tcPr>
          <w:p w:rsidR="00B66B01" w:rsidRDefault="00D10CC5">
            <w:pPr>
              <w:pStyle w:val="TableBodyText"/>
            </w:pPr>
            <w:r>
              <w:t>1/20/2012</w:t>
            </w:r>
          </w:p>
        </w:tc>
        <w:tc>
          <w:tcPr>
            <w:tcW w:w="0" w:type="auto"/>
            <w:vAlign w:val="center"/>
          </w:tcPr>
          <w:p w:rsidR="00B66B01" w:rsidRDefault="00D10CC5">
            <w:pPr>
              <w:pStyle w:val="TableBodyText"/>
            </w:pPr>
            <w:r>
              <w:t>5.0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4/27/2012</w:t>
            </w:r>
          </w:p>
        </w:tc>
        <w:tc>
          <w:tcPr>
            <w:tcW w:w="0" w:type="auto"/>
            <w:vAlign w:val="center"/>
          </w:tcPr>
          <w:p w:rsidR="00B66B01" w:rsidRDefault="00D10CC5">
            <w:pPr>
              <w:pStyle w:val="TableBodyText"/>
            </w:pPr>
            <w:r>
              <w:t>5.0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7/16/2012</w:t>
            </w:r>
          </w:p>
        </w:tc>
        <w:tc>
          <w:tcPr>
            <w:tcW w:w="0" w:type="auto"/>
            <w:vAlign w:val="center"/>
          </w:tcPr>
          <w:p w:rsidR="00B66B01" w:rsidRDefault="00D10CC5">
            <w:pPr>
              <w:pStyle w:val="TableBodyText"/>
            </w:pPr>
            <w:r>
              <w:t>5.0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10/8/2012</w:t>
            </w:r>
          </w:p>
        </w:tc>
        <w:tc>
          <w:tcPr>
            <w:tcW w:w="0" w:type="auto"/>
            <w:vAlign w:val="center"/>
          </w:tcPr>
          <w:p w:rsidR="00B66B01" w:rsidRDefault="00D10CC5">
            <w:pPr>
              <w:pStyle w:val="TableBodyText"/>
            </w:pPr>
            <w:r>
              <w:t>5.1</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Clarified the meaning of the technical content.</w:t>
            </w:r>
          </w:p>
        </w:tc>
      </w:tr>
      <w:tr w:rsidR="00B66B01" w:rsidTr="00B66B01">
        <w:tc>
          <w:tcPr>
            <w:tcW w:w="0" w:type="auto"/>
            <w:vAlign w:val="center"/>
          </w:tcPr>
          <w:p w:rsidR="00B66B01" w:rsidRDefault="00D10CC5">
            <w:pPr>
              <w:pStyle w:val="TableBodyText"/>
            </w:pPr>
            <w:r>
              <w:t>2/11/2013</w:t>
            </w:r>
          </w:p>
        </w:tc>
        <w:tc>
          <w:tcPr>
            <w:tcW w:w="0" w:type="auto"/>
            <w:vAlign w:val="center"/>
          </w:tcPr>
          <w:p w:rsidR="00B66B01" w:rsidRDefault="00D10CC5">
            <w:pPr>
              <w:pStyle w:val="TableBodyText"/>
            </w:pPr>
            <w:r>
              <w:t>5.1</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7/26/2013</w:t>
            </w:r>
          </w:p>
        </w:tc>
        <w:tc>
          <w:tcPr>
            <w:tcW w:w="0" w:type="auto"/>
            <w:vAlign w:val="center"/>
          </w:tcPr>
          <w:p w:rsidR="00B66B01" w:rsidRDefault="00D10CC5">
            <w:pPr>
              <w:pStyle w:val="TableBodyText"/>
            </w:pPr>
            <w:r>
              <w:t>6.</w:t>
            </w:r>
            <w:r>
              <w:t>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11/18/2013</w:t>
            </w:r>
          </w:p>
        </w:tc>
        <w:tc>
          <w:tcPr>
            <w:tcW w:w="0" w:type="auto"/>
            <w:vAlign w:val="center"/>
          </w:tcPr>
          <w:p w:rsidR="00B66B01" w:rsidRDefault="00D10CC5">
            <w:pPr>
              <w:pStyle w:val="TableBodyText"/>
            </w:pPr>
            <w:r>
              <w:t>6.0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2/10/2014</w:t>
            </w:r>
          </w:p>
        </w:tc>
        <w:tc>
          <w:tcPr>
            <w:tcW w:w="0" w:type="auto"/>
            <w:vAlign w:val="center"/>
          </w:tcPr>
          <w:p w:rsidR="00B66B01" w:rsidRDefault="00D10CC5">
            <w:pPr>
              <w:pStyle w:val="TableBodyText"/>
            </w:pPr>
            <w:r>
              <w:t>6.0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4/30/2014</w:t>
            </w:r>
          </w:p>
        </w:tc>
        <w:tc>
          <w:tcPr>
            <w:tcW w:w="0" w:type="auto"/>
            <w:vAlign w:val="center"/>
          </w:tcPr>
          <w:p w:rsidR="00B66B01" w:rsidRDefault="00D10CC5">
            <w:pPr>
              <w:pStyle w:val="TableBodyText"/>
            </w:pPr>
            <w:r>
              <w:t>6.1</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Clarified the meaning of the technical content.</w:t>
            </w:r>
          </w:p>
        </w:tc>
      </w:tr>
      <w:tr w:rsidR="00B66B01" w:rsidTr="00B66B01">
        <w:tc>
          <w:tcPr>
            <w:tcW w:w="0" w:type="auto"/>
            <w:vAlign w:val="center"/>
          </w:tcPr>
          <w:p w:rsidR="00B66B01" w:rsidRDefault="00D10CC5">
            <w:pPr>
              <w:pStyle w:val="TableBodyText"/>
            </w:pPr>
            <w:r>
              <w:t>7/31/2014</w:t>
            </w:r>
          </w:p>
        </w:tc>
        <w:tc>
          <w:tcPr>
            <w:tcW w:w="0" w:type="auto"/>
            <w:vAlign w:val="center"/>
          </w:tcPr>
          <w:p w:rsidR="00B66B01" w:rsidRDefault="00D10CC5">
            <w:pPr>
              <w:pStyle w:val="TableBodyText"/>
            </w:pPr>
            <w:r>
              <w:t>6.1</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 xml:space="preserve">No changes to the meaning, language, or formatting of the </w:t>
            </w:r>
            <w:r>
              <w:lastRenderedPageBreak/>
              <w:t>technical content.</w:t>
            </w:r>
          </w:p>
        </w:tc>
      </w:tr>
      <w:tr w:rsidR="00B66B01" w:rsidTr="00B66B01">
        <w:tc>
          <w:tcPr>
            <w:tcW w:w="0" w:type="auto"/>
            <w:vAlign w:val="center"/>
          </w:tcPr>
          <w:p w:rsidR="00B66B01" w:rsidRDefault="00D10CC5">
            <w:pPr>
              <w:pStyle w:val="TableBodyText"/>
            </w:pPr>
            <w:r>
              <w:lastRenderedPageBreak/>
              <w:t>10/30/2014</w:t>
            </w:r>
          </w:p>
        </w:tc>
        <w:tc>
          <w:tcPr>
            <w:tcW w:w="0" w:type="auto"/>
            <w:vAlign w:val="center"/>
          </w:tcPr>
          <w:p w:rsidR="00B66B01" w:rsidRDefault="00D10CC5">
            <w:pPr>
              <w:pStyle w:val="TableBodyText"/>
            </w:pPr>
            <w:r>
              <w:t>6.1</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3/16/2015</w:t>
            </w:r>
          </w:p>
        </w:tc>
        <w:tc>
          <w:tcPr>
            <w:tcW w:w="0" w:type="auto"/>
            <w:vAlign w:val="center"/>
          </w:tcPr>
          <w:p w:rsidR="00B66B01" w:rsidRDefault="00D10CC5">
            <w:pPr>
              <w:pStyle w:val="TableBodyText"/>
            </w:pPr>
            <w:r>
              <w:t>7.0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5/26/2015</w:t>
            </w:r>
          </w:p>
        </w:tc>
        <w:tc>
          <w:tcPr>
            <w:tcW w:w="0" w:type="auto"/>
            <w:vAlign w:val="center"/>
          </w:tcPr>
          <w:p w:rsidR="00B66B01" w:rsidRDefault="00D10CC5">
            <w:pPr>
              <w:pStyle w:val="TableBodyText"/>
            </w:pPr>
            <w:r>
              <w:t>7.0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9/14/2015</w:t>
            </w:r>
          </w:p>
        </w:tc>
        <w:tc>
          <w:tcPr>
            <w:tcW w:w="0" w:type="auto"/>
            <w:vAlign w:val="center"/>
          </w:tcPr>
          <w:p w:rsidR="00B66B01" w:rsidRDefault="00D10CC5">
            <w:pPr>
              <w:pStyle w:val="TableBodyText"/>
            </w:pPr>
            <w:r>
              <w:t>7.0</w:t>
            </w:r>
          </w:p>
        </w:tc>
        <w:tc>
          <w:tcPr>
            <w:tcW w:w="0" w:type="auto"/>
            <w:vAlign w:val="center"/>
          </w:tcPr>
          <w:p w:rsidR="00B66B01" w:rsidRDefault="00D10CC5">
            <w:pPr>
              <w:pStyle w:val="TableBodyText"/>
            </w:pPr>
            <w:r>
              <w:t>N</w:t>
            </w:r>
            <w:r>
              <w:t>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6/13/2016</w:t>
            </w:r>
          </w:p>
        </w:tc>
        <w:tc>
          <w:tcPr>
            <w:tcW w:w="0" w:type="auto"/>
            <w:vAlign w:val="center"/>
          </w:tcPr>
          <w:p w:rsidR="00B66B01" w:rsidRDefault="00D10CC5">
            <w:pPr>
              <w:pStyle w:val="TableBodyText"/>
            </w:pPr>
            <w:r>
              <w:t>7.0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9/14/2016</w:t>
            </w:r>
          </w:p>
        </w:tc>
        <w:tc>
          <w:tcPr>
            <w:tcW w:w="0" w:type="auto"/>
            <w:vAlign w:val="center"/>
          </w:tcPr>
          <w:p w:rsidR="00B66B01" w:rsidRDefault="00D10CC5">
            <w:pPr>
              <w:pStyle w:val="TableBodyText"/>
            </w:pPr>
            <w:r>
              <w:t>7.0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9/19/2017</w:t>
            </w:r>
          </w:p>
        </w:tc>
        <w:tc>
          <w:tcPr>
            <w:tcW w:w="0" w:type="auto"/>
            <w:vAlign w:val="center"/>
          </w:tcPr>
          <w:p w:rsidR="00B66B01" w:rsidRDefault="00D10CC5">
            <w:pPr>
              <w:pStyle w:val="TableBodyText"/>
            </w:pPr>
            <w:r>
              <w:t>7.0</w:t>
            </w:r>
          </w:p>
        </w:tc>
        <w:tc>
          <w:tcPr>
            <w:tcW w:w="0" w:type="auto"/>
            <w:vAlign w:val="center"/>
          </w:tcPr>
          <w:p w:rsidR="00B66B01" w:rsidRDefault="00D10CC5">
            <w:pPr>
              <w:pStyle w:val="TableBodyText"/>
            </w:pPr>
            <w:r>
              <w:t>None</w:t>
            </w:r>
          </w:p>
        </w:tc>
        <w:tc>
          <w:tcPr>
            <w:tcW w:w="0" w:type="auto"/>
            <w:vAlign w:val="center"/>
          </w:tcPr>
          <w:p w:rsidR="00B66B01" w:rsidRDefault="00D10CC5">
            <w:pPr>
              <w:pStyle w:val="TableBodyText"/>
            </w:pPr>
            <w:r>
              <w:t>No changes to the meaning, language, or formatting of the technical content.</w:t>
            </w:r>
          </w:p>
        </w:tc>
      </w:tr>
      <w:tr w:rsidR="00B66B01" w:rsidTr="00B66B01">
        <w:tc>
          <w:tcPr>
            <w:tcW w:w="0" w:type="auto"/>
            <w:vAlign w:val="center"/>
          </w:tcPr>
          <w:p w:rsidR="00B66B01" w:rsidRDefault="00D10CC5">
            <w:pPr>
              <w:pStyle w:val="TableBodyText"/>
            </w:pPr>
            <w:r>
              <w:t>7/24/2018</w:t>
            </w:r>
          </w:p>
        </w:tc>
        <w:tc>
          <w:tcPr>
            <w:tcW w:w="0" w:type="auto"/>
            <w:vAlign w:val="center"/>
          </w:tcPr>
          <w:p w:rsidR="00B66B01" w:rsidRDefault="00D10CC5">
            <w:pPr>
              <w:pStyle w:val="TableBodyText"/>
            </w:pPr>
            <w:r>
              <w:t>8.0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10/1/2018</w:t>
            </w:r>
          </w:p>
        </w:tc>
        <w:tc>
          <w:tcPr>
            <w:tcW w:w="0" w:type="auto"/>
            <w:vAlign w:val="center"/>
          </w:tcPr>
          <w:p w:rsidR="00B66B01" w:rsidRDefault="00D10CC5">
            <w:pPr>
              <w:pStyle w:val="TableBodyText"/>
            </w:pPr>
            <w:r>
              <w:t>9.0</w:t>
            </w:r>
          </w:p>
        </w:tc>
        <w:tc>
          <w:tcPr>
            <w:tcW w:w="0" w:type="auto"/>
            <w:vAlign w:val="center"/>
          </w:tcPr>
          <w:p w:rsidR="00B66B01" w:rsidRDefault="00D10CC5">
            <w:pPr>
              <w:pStyle w:val="TableBodyText"/>
            </w:pPr>
            <w:r>
              <w:t>M</w:t>
            </w:r>
            <w:r>
              <w:t>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8/18/2020</w:t>
            </w:r>
          </w:p>
        </w:tc>
        <w:tc>
          <w:tcPr>
            <w:tcW w:w="0" w:type="auto"/>
            <w:vAlign w:val="center"/>
          </w:tcPr>
          <w:p w:rsidR="00B66B01" w:rsidRDefault="00D10CC5">
            <w:pPr>
              <w:pStyle w:val="TableBodyText"/>
            </w:pPr>
            <w:r>
              <w:t>10.0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11/17/2020</w:t>
            </w:r>
          </w:p>
        </w:tc>
        <w:tc>
          <w:tcPr>
            <w:tcW w:w="0" w:type="auto"/>
            <w:vAlign w:val="center"/>
          </w:tcPr>
          <w:p w:rsidR="00B66B01" w:rsidRDefault="00D10CC5">
            <w:pPr>
              <w:pStyle w:val="TableBodyText"/>
            </w:pPr>
            <w:r>
              <w:t>10.1</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Clarified the meaning of the technical content.</w:t>
            </w:r>
          </w:p>
        </w:tc>
      </w:tr>
      <w:tr w:rsidR="00B66B01" w:rsidTr="00B66B01">
        <w:tc>
          <w:tcPr>
            <w:tcW w:w="0" w:type="auto"/>
            <w:vAlign w:val="center"/>
          </w:tcPr>
          <w:p w:rsidR="00B66B01" w:rsidRDefault="00D10CC5">
            <w:pPr>
              <w:pStyle w:val="TableBodyText"/>
            </w:pPr>
            <w:r>
              <w:t>2/16/2021</w:t>
            </w:r>
          </w:p>
        </w:tc>
        <w:tc>
          <w:tcPr>
            <w:tcW w:w="0" w:type="auto"/>
            <w:vAlign w:val="center"/>
          </w:tcPr>
          <w:p w:rsidR="00B66B01" w:rsidRDefault="00D10CC5">
            <w:pPr>
              <w:pStyle w:val="TableBodyText"/>
            </w:pPr>
            <w:r>
              <w:t>10.2</w:t>
            </w:r>
          </w:p>
        </w:tc>
        <w:tc>
          <w:tcPr>
            <w:tcW w:w="0" w:type="auto"/>
            <w:vAlign w:val="center"/>
          </w:tcPr>
          <w:p w:rsidR="00B66B01" w:rsidRDefault="00D10CC5">
            <w:pPr>
              <w:pStyle w:val="TableBodyText"/>
            </w:pPr>
            <w:r>
              <w:t>Minor</w:t>
            </w:r>
          </w:p>
        </w:tc>
        <w:tc>
          <w:tcPr>
            <w:tcW w:w="0" w:type="auto"/>
            <w:vAlign w:val="center"/>
          </w:tcPr>
          <w:p w:rsidR="00B66B01" w:rsidRDefault="00D10CC5">
            <w:pPr>
              <w:pStyle w:val="TableBodyText"/>
            </w:pPr>
            <w:r>
              <w:t>Clarified the meaning of the technical content.</w:t>
            </w:r>
          </w:p>
        </w:tc>
      </w:tr>
      <w:tr w:rsidR="00B66B01" w:rsidTr="00B66B01">
        <w:tc>
          <w:tcPr>
            <w:tcW w:w="0" w:type="auto"/>
            <w:vAlign w:val="center"/>
          </w:tcPr>
          <w:p w:rsidR="00B66B01" w:rsidRDefault="00D10CC5">
            <w:pPr>
              <w:pStyle w:val="TableBodyText"/>
            </w:pPr>
            <w:r>
              <w:t>4/22/2021</w:t>
            </w:r>
          </w:p>
        </w:tc>
        <w:tc>
          <w:tcPr>
            <w:tcW w:w="0" w:type="auto"/>
            <w:vAlign w:val="center"/>
          </w:tcPr>
          <w:p w:rsidR="00B66B01" w:rsidRDefault="00D10CC5">
            <w:pPr>
              <w:pStyle w:val="TableBodyText"/>
            </w:pPr>
            <w:r>
              <w:t>11.0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8/17/2021</w:t>
            </w:r>
          </w:p>
        </w:tc>
        <w:tc>
          <w:tcPr>
            <w:tcW w:w="0" w:type="auto"/>
            <w:vAlign w:val="center"/>
          </w:tcPr>
          <w:p w:rsidR="00B66B01" w:rsidRDefault="00D10CC5">
            <w:pPr>
              <w:pStyle w:val="TableBodyText"/>
            </w:pPr>
            <w:r>
              <w:t>12.0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8/20/2024</w:t>
            </w:r>
          </w:p>
        </w:tc>
        <w:tc>
          <w:tcPr>
            <w:tcW w:w="0" w:type="auto"/>
            <w:vAlign w:val="center"/>
          </w:tcPr>
          <w:p w:rsidR="00B66B01" w:rsidRDefault="00D10CC5">
            <w:pPr>
              <w:pStyle w:val="TableBodyText"/>
            </w:pPr>
            <w:r>
              <w:t>13.0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r w:rsidR="00B66B01" w:rsidTr="00B66B01">
        <w:tc>
          <w:tcPr>
            <w:tcW w:w="0" w:type="auto"/>
            <w:vAlign w:val="center"/>
          </w:tcPr>
          <w:p w:rsidR="00B66B01" w:rsidRDefault="00D10CC5">
            <w:pPr>
              <w:pStyle w:val="TableBodyText"/>
            </w:pPr>
            <w:r>
              <w:t>5/20/2025</w:t>
            </w:r>
          </w:p>
        </w:tc>
        <w:tc>
          <w:tcPr>
            <w:tcW w:w="0" w:type="auto"/>
            <w:vAlign w:val="center"/>
          </w:tcPr>
          <w:p w:rsidR="00B66B01" w:rsidRDefault="00D10CC5">
            <w:pPr>
              <w:pStyle w:val="TableBodyText"/>
            </w:pPr>
            <w:r>
              <w:t>14.0</w:t>
            </w:r>
          </w:p>
        </w:tc>
        <w:tc>
          <w:tcPr>
            <w:tcW w:w="0" w:type="auto"/>
            <w:vAlign w:val="center"/>
          </w:tcPr>
          <w:p w:rsidR="00B66B01" w:rsidRDefault="00D10CC5">
            <w:pPr>
              <w:pStyle w:val="TableBodyText"/>
            </w:pPr>
            <w:r>
              <w:t>Major</w:t>
            </w:r>
          </w:p>
        </w:tc>
        <w:tc>
          <w:tcPr>
            <w:tcW w:w="0" w:type="auto"/>
            <w:vAlign w:val="center"/>
          </w:tcPr>
          <w:p w:rsidR="00B66B01" w:rsidRDefault="00D10CC5">
            <w:pPr>
              <w:pStyle w:val="TableBodyText"/>
            </w:pPr>
            <w:r>
              <w:t>Significantly changed the technical content.</w:t>
            </w:r>
          </w:p>
        </w:tc>
      </w:tr>
    </w:tbl>
    <w:p w:rsidR="00B66B01" w:rsidRDefault="00D10CC5">
      <w:pPr>
        <w:pStyle w:val="TOCHeading"/>
      </w:pPr>
      <w:r>
        <w:lastRenderedPageBreak/>
        <w:t>Table of Contents</w:t>
      </w:r>
    </w:p>
    <w:p w:rsidR="00D10CC5" w:rsidRDefault="00D10CC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8497496" w:history="1">
        <w:r w:rsidRPr="008575DE">
          <w:rPr>
            <w:rStyle w:val="Hyperlink"/>
            <w:noProof/>
          </w:rPr>
          <w:t>1</w:t>
        </w:r>
        <w:r>
          <w:rPr>
            <w:rFonts w:asciiTheme="minorHAnsi" w:eastAsiaTheme="minorEastAsia" w:hAnsiTheme="minorHAnsi" w:cstheme="minorBidi"/>
            <w:b w:val="0"/>
            <w:bCs w:val="0"/>
            <w:noProof/>
            <w:sz w:val="22"/>
            <w:szCs w:val="22"/>
          </w:rPr>
          <w:tab/>
        </w:r>
        <w:r w:rsidRPr="008575DE">
          <w:rPr>
            <w:rStyle w:val="Hyperlink"/>
            <w:noProof/>
          </w:rPr>
          <w:t>Introduction</w:t>
        </w:r>
        <w:r>
          <w:rPr>
            <w:noProof/>
            <w:webHidden/>
          </w:rPr>
          <w:tab/>
        </w:r>
        <w:r>
          <w:rPr>
            <w:noProof/>
            <w:webHidden/>
          </w:rPr>
          <w:fldChar w:fldCharType="begin"/>
        </w:r>
        <w:r>
          <w:rPr>
            <w:noProof/>
            <w:webHidden/>
          </w:rPr>
          <w:instrText xml:space="preserve"> PAGEREF _Toc198497496 \h </w:instrText>
        </w:r>
        <w:r>
          <w:rPr>
            <w:noProof/>
            <w:webHidden/>
          </w:rPr>
        </w:r>
        <w:r>
          <w:rPr>
            <w:noProof/>
            <w:webHidden/>
          </w:rPr>
          <w:fldChar w:fldCharType="separate"/>
        </w:r>
        <w:r>
          <w:rPr>
            <w:noProof/>
            <w:webHidden/>
          </w:rPr>
          <w:t>5</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497" w:history="1">
        <w:r w:rsidRPr="008575DE">
          <w:rPr>
            <w:rStyle w:val="Hyperlink"/>
            <w:noProof/>
          </w:rPr>
          <w:t>1.1</w:t>
        </w:r>
        <w:r>
          <w:rPr>
            <w:rFonts w:asciiTheme="minorHAnsi" w:eastAsiaTheme="minorEastAsia" w:hAnsiTheme="minorHAnsi" w:cstheme="minorBidi"/>
            <w:noProof/>
            <w:sz w:val="22"/>
            <w:szCs w:val="22"/>
          </w:rPr>
          <w:tab/>
        </w:r>
        <w:r w:rsidRPr="008575DE">
          <w:rPr>
            <w:rStyle w:val="Hyperlink"/>
            <w:noProof/>
          </w:rPr>
          <w:t>Glossary</w:t>
        </w:r>
        <w:r>
          <w:rPr>
            <w:noProof/>
            <w:webHidden/>
          </w:rPr>
          <w:tab/>
        </w:r>
        <w:r>
          <w:rPr>
            <w:noProof/>
            <w:webHidden/>
          </w:rPr>
          <w:fldChar w:fldCharType="begin"/>
        </w:r>
        <w:r>
          <w:rPr>
            <w:noProof/>
            <w:webHidden/>
          </w:rPr>
          <w:instrText xml:space="preserve"> PAGEREF _Toc198497497 \h </w:instrText>
        </w:r>
        <w:r>
          <w:rPr>
            <w:noProof/>
            <w:webHidden/>
          </w:rPr>
        </w:r>
        <w:r>
          <w:rPr>
            <w:noProof/>
            <w:webHidden/>
          </w:rPr>
          <w:fldChar w:fldCharType="separate"/>
        </w:r>
        <w:r>
          <w:rPr>
            <w:noProof/>
            <w:webHidden/>
          </w:rPr>
          <w:t>5</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498" w:history="1">
        <w:r w:rsidRPr="008575DE">
          <w:rPr>
            <w:rStyle w:val="Hyperlink"/>
            <w:noProof/>
          </w:rPr>
          <w:t>1.2</w:t>
        </w:r>
        <w:r>
          <w:rPr>
            <w:rFonts w:asciiTheme="minorHAnsi" w:eastAsiaTheme="minorEastAsia" w:hAnsiTheme="minorHAnsi" w:cstheme="minorBidi"/>
            <w:noProof/>
            <w:sz w:val="22"/>
            <w:szCs w:val="22"/>
          </w:rPr>
          <w:tab/>
        </w:r>
        <w:r w:rsidRPr="008575DE">
          <w:rPr>
            <w:rStyle w:val="Hyperlink"/>
            <w:noProof/>
          </w:rPr>
          <w:t>References</w:t>
        </w:r>
        <w:r>
          <w:rPr>
            <w:noProof/>
            <w:webHidden/>
          </w:rPr>
          <w:tab/>
        </w:r>
        <w:r>
          <w:rPr>
            <w:noProof/>
            <w:webHidden/>
          </w:rPr>
          <w:fldChar w:fldCharType="begin"/>
        </w:r>
        <w:r>
          <w:rPr>
            <w:noProof/>
            <w:webHidden/>
          </w:rPr>
          <w:instrText xml:space="preserve"> PAGEREF _Toc198497498 \h </w:instrText>
        </w:r>
        <w:r>
          <w:rPr>
            <w:noProof/>
            <w:webHidden/>
          </w:rPr>
        </w:r>
        <w:r>
          <w:rPr>
            <w:noProof/>
            <w:webHidden/>
          </w:rPr>
          <w:fldChar w:fldCharType="separate"/>
        </w:r>
        <w:r>
          <w:rPr>
            <w:noProof/>
            <w:webHidden/>
          </w:rPr>
          <w:t>5</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499" w:history="1">
        <w:r w:rsidRPr="008575DE">
          <w:rPr>
            <w:rStyle w:val="Hyperlink"/>
            <w:noProof/>
          </w:rPr>
          <w:t>1.2.1</w:t>
        </w:r>
        <w:r>
          <w:rPr>
            <w:rFonts w:asciiTheme="minorHAnsi" w:eastAsiaTheme="minorEastAsia" w:hAnsiTheme="minorHAnsi" w:cstheme="minorBidi"/>
            <w:noProof/>
            <w:sz w:val="22"/>
            <w:szCs w:val="22"/>
          </w:rPr>
          <w:tab/>
        </w:r>
        <w:r w:rsidRPr="008575DE">
          <w:rPr>
            <w:rStyle w:val="Hyperlink"/>
            <w:noProof/>
          </w:rPr>
          <w:t>Normative References</w:t>
        </w:r>
        <w:r>
          <w:rPr>
            <w:noProof/>
            <w:webHidden/>
          </w:rPr>
          <w:tab/>
        </w:r>
        <w:r>
          <w:rPr>
            <w:noProof/>
            <w:webHidden/>
          </w:rPr>
          <w:fldChar w:fldCharType="begin"/>
        </w:r>
        <w:r>
          <w:rPr>
            <w:noProof/>
            <w:webHidden/>
          </w:rPr>
          <w:instrText xml:space="preserve"> PAGEREF _Toc198497499 \h </w:instrText>
        </w:r>
        <w:r>
          <w:rPr>
            <w:noProof/>
            <w:webHidden/>
          </w:rPr>
        </w:r>
        <w:r>
          <w:rPr>
            <w:noProof/>
            <w:webHidden/>
          </w:rPr>
          <w:fldChar w:fldCharType="separate"/>
        </w:r>
        <w:r>
          <w:rPr>
            <w:noProof/>
            <w:webHidden/>
          </w:rPr>
          <w:t>5</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00" w:history="1">
        <w:r w:rsidRPr="008575DE">
          <w:rPr>
            <w:rStyle w:val="Hyperlink"/>
            <w:noProof/>
          </w:rPr>
          <w:t>1.2.2</w:t>
        </w:r>
        <w:r>
          <w:rPr>
            <w:rFonts w:asciiTheme="minorHAnsi" w:eastAsiaTheme="minorEastAsia" w:hAnsiTheme="minorHAnsi" w:cstheme="minorBidi"/>
            <w:noProof/>
            <w:sz w:val="22"/>
            <w:szCs w:val="22"/>
          </w:rPr>
          <w:tab/>
        </w:r>
        <w:r w:rsidRPr="008575DE">
          <w:rPr>
            <w:rStyle w:val="Hyperlink"/>
            <w:noProof/>
          </w:rPr>
          <w:t>Informative References</w:t>
        </w:r>
        <w:r>
          <w:rPr>
            <w:noProof/>
            <w:webHidden/>
          </w:rPr>
          <w:tab/>
        </w:r>
        <w:r>
          <w:rPr>
            <w:noProof/>
            <w:webHidden/>
          </w:rPr>
          <w:fldChar w:fldCharType="begin"/>
        </w:r>
        <w:r>
          <w:rPr>
            <w:noProof/>
            <w:webHidden/>
          </w:rPr>
          <w:instrText xml:space="preserve"> PAGEREF _Toc198497500 \h </w:instrText>
        </w:r>
        <w:r>
          <w:rPr>
            <w:noProof/>
            <w:webHidden/>
          </w:rPr>
        </w:r>
        <w:r>
          <w:rPr>
            <w:noProof/>
            <w:webHidden/>
          </w:rPr>
          <w:fldChar w:fldCharType="separate"/>
        </w:r>
        <w:r>
          <w:rPr>
            <w:noProof/>
            <w:webHidden/>
          </w:rPr>
          <w:t>6</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01" w:history="1">
        <w:r w:rsidRPr="008575DE">
          <w:rPr>
            <w:rStyle w:val="Hyperlink"/>
            <w:noProof/>
          </w:rPr>
          <w:t>1.3</w:t>
        </w:r>
        <w:r>
          <w:rPr>
            <w:rFonts w:asciiTheme="minorHAnsi" w:eastAsiaTheme="minorEastAsia" w:hAnsiTheme="minorHAnsi" w:cstheme="minorBidi"/>
            <w:noProof/>
            <w:sz w:val="22"/>
            <w:szCs w:val="22"/>
          </w:rPr>
          <w:tab/>
        </w:r>
        <w:r w:rsidRPr="008575DE">
          <w:rPr>
            <w:rStyle w:val="Hyperlink"/>
            <w:noProof/>
          </w:rPr>
          <w:t>Overview</w:t>
        </w:r>
        <w:r>
          <w:rPr>
            <w:noProof/>
            <w:webHidden/>
          </w:rPr>
          <w:tab/>
        </w:r>
        <w:r>
          <w:rPr>
            <w:noProof/>
            <w:webHidden/>
          </w:rPr>
          <w:fldChar w:fldCharType="begin"/>
        </w:r>
        <w:r>
          <w:rPr>
            <w:noProof/>
            <w:webHidden/>
          </w:rPr>
          <w:instrText xml:space="preserve"> PAGEREF _Toc198497501 \h </w:instrText>
        </w:r>
        <w:r>
          <w:rPr>
            <w:noProof/>
            <w:webHidden/>
          </w:rPr>
        </w:r>
        <w:r>
          <w:rPr>
            <w:noProof/>
            <w:webHidden/>
          </w:rPr>
          <w:fldChar w:fldCharType="separate"/>
        </w:r>
        <w:r>
          <w:rPr>
            <w:noProof/>
            <w:webHidden/>
          </w:rPr>
          <w:t>6</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02" w:history="1">
        <w:r w:rsidRPr="008575DE">
          <w:rPr>
            <w:rStyle w:val="Hyperlink"/>
            <w:noProof/>
          </w:rPr>
          <w:t>1.4</w:t>
        </w:r>
        <w:r>
          <w:rPr>
            <w:rFonts w:asciiTheme="minorHAnsi" w:eastAsiaTheme="minorEastAsia" w:hAnsiTheme="minorHAnsi" w:cstheme="minorBidi"/>
            <w:noProof/>
            <w:sz w:val="22"/>
            <w:szCs w:val="22"/>
          </w:rPr>
          <w:tab/>
        </w:r>
        <w:r w:rsidRPr="008575DE">
          <w:rPr>
            <w:rStyle w:val="Hyperlink"/>
            <w:noProof/>
          </w:rPr>
          <w:t>Relationship to Protocols and Other Structures</w:t>
        </w:r>
        <w:r>
          <w:rPr>
            <w:noProof/>
            <w:webHidden/>
          </w:rPr>
          <w:tab/>
        </w:r>
        <w:r>
          <w:rPr>
            <w:noProof/>
            <w:webHidden/>
          </w:rPr>
          <w:fldChar w:fldCharType="begin"/>
        </w:r>
        <w:r>
          <w:rPr>
            <w:noProof/>
            <w:webHidden/>
          </w:rPr>
          <w:instrText xml:space="preserve"> PAGEREF _Toc198497502 \h </w:instrText>
        </w:r>
        <w:r>
          <w:rPr>
            <w:noProof/>
            <w:webHidden/>
          </w:rPr>
        </w:r>
        <w:r>
          <w:rPr>
            <w:noProof/>
            <w:webHidden/>
          </w:rPr>
          <w:fldChar w:fldCharType="separate"/>
        </w:r>
        <w:r>
          <w:rPr>
            <w:noProof/>
            <w:webHidden/>
          </w:rPr>
          <w:t>6</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03" w:history="1">
        <w:r w:rsidRPr="008575DE">
          <w:rPr>
            <w:rStyle w:val="Hyperlink"/>
            <w:noProof/>
          </w:rPr>
          <w:t>1.5</w:t>
        </w:r>
        <w:r>
          <w:rPr>
            <w:rFonts w:asciiTheme="minorHAnsi" w:eastAsiaTheme="minorEastAsia" w:hAnsiTheme="minorHAnsi" w:cstheme="minorBidi"/>
            <w:noProof/>
            <w:sz w:val="22"/>
            <w:szCs w:val="22"/>
          </w:rPr>
          <w:tab/>
        </w:r>
        <w:r w:rsidRPr="008575DE">
          <w:rPr>
            <w:rStyle w:val="Hyperlink"/>
            <w:noProof/>
          </w:rPr>
          <w:t>Applicability Statement</w:t>
        </w:r>
        <w:r>
          <w:rPr>
            <w:noProof/>
            <w:webHidden/>
          </w:rPr>
          <w:tab/>
        </w:r>
        <w:r>
          <w:rPr>
            <w:noProof/>
            <w:webHidden/>
          </w:rPr>
          <w:fldChar w:fldCharType="begin"/>
        </w:r>
        <w:r>
          <w:rPr>
            <w:noProof/>
            <w:webHidden/>
          </w:rPr>
          <w:instrText xml:space="preserve"> PAGEREF _Toc198497503 \h </w:instrText>
        </w:r>
        <w:r>
          <w:rPr>
            <w:noProof/>
            <w:webHidden/>
          </w:rPr>
        </w:r>
        <w:r>
          <w:rPr>
            <w:noProof/>
            <w:webHidden/>
          </w:rPr>
          <w:fldChar w:fldCharType="separate"/>
        </w:r>
        <w:r>
          <w:rPr>
            <w:noProof/>
            <w:webHidden/>
          </w:rPr>
          <w:t>6</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04" w:history="1">
        <w:r w:rsidRPr="008575DE">
          <w:rPr>
            <w:rStyle w:val="Hyperlink"/>
            <w:noProof/>
          </w:rPr>
          <w:t>1.6</w:t>
        </w:r>
        <w:r>
          <w:rPr>
            <w:rFonts w:asciiTheme="minorHAnsi" w:eastAsiaTheme="minorEastAsia" w:hAnsiTheme="minorHAnsi" w:cstheme="minorBidi"/>
            <w:noProof/>
            <w:sz w:val="22"/>
            <w:szCs w:val="22"/>
          </w:rPr>
          <w:tab/>
        </w:r>
        <w:r w:rsidRPr="008575DE">
          <w:rPr>
            <w:rStyle w:val="Hyperlink"/>
            <w:noProof/>
          </w:rPr>
          <w:t>Versioning and Localization</w:t>
        </w:r>
        <w:r>
          <w:rPr>
            <w:noProof/>
            <w:webHidden/>
          </w:rPr>
          <w:tab/>
        </w:r>
        <w:r>
          <w:rPr>
            <w:noProof/>
            <w:webHidden/>
          </w:rPr>
          <w:fldChar w:fldCharType="begin"/>
        </w:r>
        <w:r>
          <w:rPr>
            <w:noProof/>
            <w:webHidden/>
          </w:rPr>
          <w:instrText xml:space="preserve"> PAGEREF _Toc198497504 \h </w:instrText>
        </w:r>
        <w:r>
          <w:rPr>
            <w:noProof/>
            <w:webHidden/>
          </w:rPr>
        </w:r>
        <w:r>
          <w:rPr>
            <w:noProof/>
            <w:webHidden/>
          </w:rPr>
          <w:fldChar w:fldCharType="separate"/>
        </w:r>
        <w:r>
          <w:rPr>
            <w:noProof/>
            <w:webHidden/>
          </w:rPr>
          <w:t>6</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05" w:history="1">
        <w:r w:rsidRPr="008575DE">
          <w:rPr>
            <w:rStyle w:val="Hyperlink"/>
            <w:noProof/>
          </w:rPr>
          <w:t>1.7</w:t>
        </w:r>
        <w:r>
          <w:rPr>
            <w:rFonts w:asciiTheme="minorHAnsi" w:eastAsiaTheme="minorEastAsia" w:hAnsiTheme="minorHAnsi" w:cstheme="minorBidi"/>
            <w:noProof/>
            <w:sz w:val="22"/>
            <w:szCs w:val="22"/>
          </w:rPr>
          <w:tab/>
        </w:r>
        <w:r w:rsidRPr="008575DE">
          <w:rPr>
            <w:rStyle w:val="Hyperlink"/>
            <w:noProof/>
          </w:rPr>
          <w:t>Vendor-Extensible Fields</w:t>
        </w:r>
        <w:r>
          <w:rPr>
            <w:noProof/>
            <w:webHidden/>
          </w:rPr>
          <w:tab/>
        </w:r>
        <w:r>
          <w:rPr>
            <w:noProof/>
            <w:webHidden/>
          </w:rPr>
          <w:fldChar w:fldCharType="begin"/>
        </w:r>
        <w:r>
          <w:rPr>
            <w:noProof/>
            <w:webHidden/>
          </w:rPr>
          <w:instrText xml:space="preserve"> PAGEREF _Toc198497505 \h </w:instrText>
        </w:r>
        <w:r>
          <w:rPr>
            <w:noProof/>
            <w:webHidden/>
          </w:rPr>
        </w:r>
        <w:r>
          <w:rPr>
            <w:noProof/>
            <w:webHidden/>
          </w:rPr>
          <w:fldChar w:fldCharType="separate"/>
        </w:r>
        <w:r>
          <w:rPr>
            <w:noProof/>
            <w:webHidden/>
          </w:rPr>
          <w:t>7</w:t>
        </w:r>
        <w:r>
          <w:rPr>
            <w:noProof/>
            <w:webHidden/>
          </w:rPr>
          <w:fldChar w:fldCharType="end"/>
        </w:r>
      </w:hyperlink>
    </w:p>
    <w:p w:rsidR="00D10CC5" w:rsidRDefault="00D10CC5">
      <w:pPr>
        <w:pStyle w:val="TOC1"/>
        <w:rPr>
          <w:rFonts w:asciiTheme="minorHAnsi" w:eastAsiaTheme="minorEastAsia" w:hAnsiTheme="minorHAnsi" w:cstheme="minorBidi"/>
          <w:b w:val="0"/>
          <w:bCs w:val="0"/>
          <w:noProof/>
          <w:sz w:val="22"/>
          <w:szCs w:val="22"/>
        </w:rPr>
      </w:pPr>
      <w:hyperlink w:anchor="_Toc198497506" w:history="1">
        <w:r w:rsidRPr="008575DE">
          <w:rPr>
            <w:rStyle w:val="Hyperlink"/>
            <w:noProof/>
          </w:rPr>
          <w:t>2</w:t>
        </w:r>
        <w:r>
          <w:rPr>
            <w:rFonts w:asciiTheme="minorHAnsi" w:eastAsiaTheme="minorEastAsia" w:hAnsiTheme="minorHAnsi" w:cstheme="minorBidi"/>
            <w:b w:val="0"/>
            <w:bCs w:val="0"/>
            <w:noProof/>
            <w:sz w:val="22"/>
            <w:szCs w:val="22"/>
          </w:rPr>
          <w:tab/>
        </w:r>
        <w:r w:rsidRPr="008575DE">
          <w:rPr>
            <w:rStyle w:val="Hyperlink"/>
            <w:noProof/>
          </w:rPr>
          <w:t>Structures</w:t>
        </w:r>
        <w:r>
          <w:rPr>
            <w:noProof/>
            <w:webHidden/>
          </w:rPr>
          <w:tab/>
        </w:r>
        <w:r>
          <w:rPr>
            <w:noProof/>
            <w:webHidden/>
          </w:rPr>
          <w:fldChar w:fldCharType="begin"/>
        </w:r>
        <w:r>
          <w:rPr>
            <w:noProof/>
            <w:webHidden/>
          </w:rPr>
          <w:instrText xml:space="preserve"> PAGEREF _Toc198497506 \h </w:instrText>
        </w:r>
        <w:r>
          <w:rPr>
            <w:noProof/>
            <w:webHidden/>
          </w:rPr>
        </w:r>
        <w:r>
          <w:rPr>
            <w:noProof/>
            <w:webHidden/>
          </w:rPr>
          <w:fldChar w:fldCharType="separate"/>
        </w:r>
        <w:r>
          <w:rPr>
            <w:noProof/>
            <w:webHidden/>
          </w:rPr>
          <w:t>8</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07" w:history="1">
        <w:r w:rsidRPr="008575DE">
          <w:rPr>
            <w:rStyle w:val="Hyperlink"/>
            <w:noProof/>
          </w:rPr>
          <w:t>2.1</w:t>
        </w:r>
        <w:r>
          <w:rPr>
            <w:rFonts w:asciiTheme="minorHAnsi" w:eastAsiaTheme="minorEastAsia" w:hAnsiTheme="minorHAnsi" w:cstheme="minorBidi"/>
            <w:noProof/>
            <w:sz w:val="22"/>
            <w:szCs w:val="22"/>
          </w:rPr>
          <w:tab/>
        </w:r>
        <w:r w:rsidRPr="008575DE">
          <w:rPr>
            <w:rStyle w:val="Hyperlink"/>
            <w:noProof/>
          </w:rPr>
          <w:t>Concepts</w:t>
        </w:r>
        <w:r>
          <w:rPr>
            <w:noProof/>
            <w:webHidden/>
          </w:rPr>
          <w:tab/>
        </w:r>
        <w:r>
          <w:rPr>
            <w:noProof/>
            <w:webHidden/>
          </w:rPr>
          <w:fldChar w:fldCharType="begin"/>
        </w:r>
        <w:r>
          <w:rPr>
            <w:noProof/>
            <w:webHidden/>
          </w:rPr>
          <w:instrText xml:space="preserve"> PAGEREF _Toc198497507 \h </w:instrText>
        </w:r>
        <w:r>
          <w:rPr>
            <w:noProof/>
            <w:webHidden/>
          </w:rPr>
        </w:r>
        <w:r>
          <w:rPr>
            <w:noProof/>
            <w:webHidden/>
          </w:rPr>
          <w:fldChar w:fldCharType="separate"/>
        </w:r>
        <w:r>
          <w:rPr>
            <w:noProof/>
            <w:webHidden/>
          </w:rPr>
          <w:t>8</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08" w:history="1">
        <w:r w:rsidRPr="008575DE">
          <w:rPr>
            <w:rStyle w:val="Hyperlink"/>
            <w:noProof/>
          </w:rPr>
          <w:t>2.1.1</w:t>
        </w:r>
        <w:r>
          <w:rPr>
            <w:rFonts w:asciiTheme="minorHAnsi" w:eastAsiaTheme="minorEastAsia" w:hAnsiTheme="minorHAnsi" w:cstheme="minorBidi"/>
            <w:noProof/>
            <w:sz w:val="22"/>
            <w:szCs w:val="22"/>
          </w:rPr>
          <w:tab/>
        </w:r>
        <w:r w:rsidRPr="008575DE">
          <w:rPr>
            <w:rStyle w:val="Hyperlink"/>
            <w:noProof/>
          </w:rPr>
          <w:t>Bitstream</w:t>
        </w:r>
        <w:r>
          <w:rPr>
            <w:noProof/>
            <w:webHidden/>
          </w:rPr>
          <w:tab/>
        </w:r>
        <w:r>
          <w:rPr>
            <w:noProof/>
            <w:webHidden/>
          </w:rPr>
          <w:fldChar w:fldCharType="begin"/>
        </w:r>
        <w:r>
          <w:rPr>
            <w:noProof/>
            <w:webHidden/>
          </w:rPr>
          <w:instrText xml:space="preserve"> PAGEREF _Toc198497508 \h </w:instrText>
        </w:r>
        <w:r>
          <w:rPr>
            <w:noProof/>
            <w:webHidden/>
          </w:rPr>
        </w:r>
        <w:r>
          <w:rPr>
            <w:noProof/>
            <w:webHidden/>
          </w:rPr>
          <w:fldChar w:fldCharType="separate"/>
        </w:r>
        <w:r>
          <w:rPr>
            <w:noProof/>
            <w:webHidden/>
          </w:rPr>
          <w:t>8</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09" w:history="1">
        <w:r w:rsidRPr="008575DE">
          <w:rPr>
            <w:rStyle w:val="Hyperlink"/>
            <w:noProof/>
          </w:rPr>
          <w:t>2.1.2</w:t>
        </w:r>
        <w:r>
          <w:rPr>
            <w:rFonts w:asciiTheme="minorHAnsi" w:eastAsiaTheme="minorEastAsia" w:hAnsiTheme="minorHAnsi" w:cstheme="minorBidi"/>
            <w:noProof/>
            <w:sz w:val="22"/>
            <w:szCs w:val="22"/>
          </w:rPr>
          <w:tab/>
        </w:r>
        <w:r w:rsidRPr="008575DE">
          <w:rPr>
            <w:rStyle w:val="Hyperlink"/>
            <w:noProof/>
          </w:rPr>
          <w:t>Window Size</w:t>
        </w:r>
        <w:r>
          <w:rPr>
            <w:noProof/>
            <w:webHidden/>
          </w:rPr>
          <w:tab/>
        </w:r>
        <w:r>
          <w:rPr>
            <w:noProof/>
            <w:webHidden/>
          </w:rPr>
          <w:fldChar w:fldCharType="begin"/>
        </w:r>
        <w:r>
          <w:rPr>
            <w:noProof/>
            <w:webHidden/>
          </w:rPr>
          <w:instrText xml:space="preserve"> PAGEREF _Toc198497509 \h </w:instrText>
        </w:r>
        <w:r>
          <w:rPr>
            <w:noProof/>
            <w:webHidden/>
          </w:rPr>
        </w:r>
        <w:r>
          <w:rPr>
            <w:noProof/>
            <w:webHidden/>
          </w:rPr>
          <w:fldChar w:fldCharType="separate"/>
        </w:r>
        <w:r>
          <w:rPr>
            <w:noProof/>
            <w:webHidden/>
          </w:rPr>
          <w:t>8</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0" w:history="1">
        <w:r w:rsidRPr="008575DE">
          <w:rPr>
            <w:rStyle w:val="Hyperlink"/>
            <w:noProof/>
          </w:rPr>
          <w:t>2.1.3</w:t>
        </w:r>
        <w:r>
          <w:rPr>
            <w:rFonts w:asciiTheme="minorHAnsi" w:eastAsiaTheme="minorEastAsia" w:hAnsiTheme="minorHAnsi" w:cstheme="minorBidi"/>
            <w:noProof/>
            <w:sz w:val="22"/>
            <w:szCs w:val="22"/>
          </w:rPr>
          <w:tab/>
        </w:r>
        <w:r w:rsidRPr="008575DE">
          <w:rPr>
            <w:rStyle w:val="Hyperlink"/>
            <w:noProof/>
          </w:rPr>
          <w:t>Reference Data</w:t>
        </w:r>
        <w:r>
          <w:rPr>
            <w:noProof/>
            <w:webHidden/>
          </w:rPr>
          <w:tab/>
        </w:r>
        <w:r>
          <w:rPr>
            <w:noProof/>
            <w:webHidden/>
          </w:rPr>
          <w:fldChar w:fldCharType="begin"/>
        </w:r>
        <w:r>
          <w:rPr>
            <w:noProof/>
            <w:webHidden/>
          </w:rPr>
          <w:instrText xml:space="preserve"> PAGEREF _Toc198497510 \h </w:instrText>
        </w:r>
        <w:r>
          <w:rPr>
            <w:noProof/>
            <w:webHidden/>
          </w:rPr>
        </w:r>
        <w:r>
          <w:rPr>
            <w:noProof/>
            <w:webHidden/>
          </w:rPr>
          <w:fldChar w:fldCharType="separate"/>
        </w:r>
        <w:r>
          <w:rPr>
            <w:noProof/>
            <w:webHidden/>
          </w:rPr>
          <w:t>8</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1" w:history="1">
        <w:r w:rsidRPr="008575DE">
          <w:rPr>
            <w:rStyle w:val="Hyperlink"/>
            <w:noProof/>
          </w:rPr>
          <w:t>2.1.4</w:t>
        </w:r>
        <w:r>
          <w:rPr>
            <w:rFonts w:asciiTheme="minorHAnsi" w:eastAsiaTheme="minorEastAsia" w:hAnsiTheme="minorHAnsi" w:cstheme="minorBidi"/>
            <w:noProof/>
            <w:sz w:val="22"/>
            <w:szCs w:val="22"/>
          </w:rPr>
          <w:tab/>
        </w:r>
        <w:r w:rsidRPr="008575DE">
          <w:rPr>
            <w:rStyle w:val="Hyperlink"/>
            <w:noProof/>
          </w:rPr>
          <w:t>Repeated Offsets</w:t>
        </w:r>
        <w:r>
          <w:rPr>
            <w:noProof/>
            <w:webHidden/>
          </w:rPr>
          <w:tab/>
        </w:r>
        <w:r>
          <w:rPr>
            <w:noProof/>
            <w:webHidden/>
          </w:rPr>
          <w:fldChar w:fldCharType="begin"/>
        </w:r>
        <w:r>
          <w:rPr>
            <w:noProof/>
            <w:webHidden/>
          </w:rPr>
          <w:instrText xml:space="preserve"> PAGEREF _Toc198497511 \h </w:instrText>
        </w:r>
        <w:r>
          <w:rPr>
            <w:noProof/>
            <w:webHidden/>
          </w:rPr>
        </w:r>
        <w:r>
          <w:rPr>
            <w:noProof/>
            <w:webHidden/>
          </w:rPr>
          <w:fldChar w:fldCharType="separate"/>
        </w:r>
        <w:r>
          <w:rPr>
            <w:noProof/>
            <w:webHidden/>
          </w:rPr>
          <w:t>9</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2" w:history="1">
        <w:r w:rsidRPr="008575DE">
          <w:rPr>
            <w:rStyle w:val="Hyperlink"/>
            <w:noProof/>
          </w:rPr>
          <w:t>2.1.5</w:t>
        </w:r>
        <w:r>
          <w:rPr>
            <w:rFonts w:asciiTheme="minorHAnsi" w:eastAsiaTheme="minorEastAsia" w:hAnsiTheme="minorHAnsi" w:cstheme="minorBidi"/>
            <w:noProof/>
            <w:sz w:val="22"/>
            <w:szCs w:val="22"/>
          </w:rPr>
          <w:tab/>
        </w:r>
        <w:r w:rsidRPr="008575DE">
          <w:rPr>
            <w:rStyle w:val="Hyperlink"/>
            <w:noProof/>
          </w:rPr>
          <w:t>Match Lengths</w:t>
        </w:r>
        <w:r>
          <w:rPr>
            <w:noProof/>
            <w:webHidden/>
          </w:rPr>
          <w:tab/>
        </w:r>
        <w:r>
          <w:rPr>
            <w:noProof/>
            <w:webHidden/>
          </w:rPr>
          <w:fldChar w:fldCharType="begin"/>
        </w:r>
        <w:r>
          <w:rPr>
            <w:noProof/>
            <w:webHidden/>
          </w:rPr>
          <w:instrText xml:space="preserve"> PAGEREF _Toc198497512 \h </w:instrText>
        </w:r>
        <w:r>
          <w:rPr>
            <w:noProof/>
            <w:webHidden/>
          </w:rPr>
        </w:r>
        <w:r>
          <w:rPr>
            <w:noProof/>
            <w:webHidden/>
          </w:rPr>
          <w:fldChar w:fldCharType="separate"/>
        </w:r>
        <w:r>
          <w:rPr>
            <w:noProof/>
            <w:webHidden/>
          </w:rPr>
          <w:t>10</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3" w:history="1">
        <w:r w:rsidRPr="008575DE">
          <w:rPr>
            <w:rStyle w:val="Hyperlink"/>
            <w:noProof/>
          </w:rPr>
          <w:t>2.1.6</w:t>
        </w:r>
        <w:r>
          <w:rPr>
            <w:rFonts w:asciiTheme="minorHAnsi" w:eastAsiaTheme="minorEastAsia" w:hAnsiTheme="minorHAnsi" w:cstheme="minorBidi"/>
            <w:noProof/>
            <w:sz w:val="22"/>
            <w:szCs w:val="22"/>
          </w:rPr>
          <w:tab/>
        </w:r>
        <w:r w:rsidRPr="008575DE">
          <w:rPr>
            <w:rStyle w:val="Hyperlink"/>
            <w:noProof/>
          </w:rPr>
          <w:t>Position Slot</w:t>
        </w:r>
        <w:r>
          <w:rPr>
            <w:noProof/>
            <w:webHidden/>
          </w:rPr>
          <w:tab/>
        </w:r>
        <w:r>
          <w:rPr>
            <w:noProof/>
            <w:webHidden/>
          </w:rPr>
          <w:fldChar w:fldCharType="begin"/>
        </w:r>
        <w:r>
          <w:rPr>
            <w:noProof/>
            <w:webHidden/>
          </w:rPr>
          <w:instrText xml:space="preserve"> PAGEREF _Toc198497513 \h </w:instrText>
        </w:r>
        <w:r>
          <w:rPr>
            <w:noProof/>
            <w:webHidden/>
          </w:rPr>
        </w:r>
        <w:r>
          <w:rPr>
            <w:noProof/>
            <w:webHidden/>
          </w:rPr>
          <w:fldChar w:fldCharType="separate"/>
        </w:r>
        <w:r>
          <w:rPr>
            <w:noProof/>
            <w:webHidden/>
          </w:rPr>
          <w:t>10</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14" w:history="1">
        <w:r w:rsidRPr="008575DE">
          <w:rPr>
            <w:rStyle w:val="Hyperlink"/>
            <w:noProof/>
          </w:rPr>
          <w:t>2.2</w:t>
        </w:r>
        <w:r>
          <w:rPr>
            <w:rFonts w:asciiTheme="minorHAnsi" w:eastAsiaTheme="minorEastAsia" w:hAnsiTheme="minorHAnsi" w:cstheme="minorBidi"/>
            <w:noProof/>
            <w:sz w:val="22"/>
            <w:szCs w:val="22"/>
          </w:rPr>
          <w:tab/>
        </w:r>
        <w:r w:rsidRPr="008575DE">
          <w:rPr>
            <w:rStyle w:val="Hyperlink"/>
            <w:noProof/>
          </w:rPr>
          <w:t>Header</w:t>
        </w:r>
        <w:r>
          <w:rPr>
            <w:noProof/>
            <w:webHidden/>
          </w:rPr>
          <w:tab/>
        </w:r>
        <w:r>
          <w:rPr>
            <w:noProof/>
            <w:webHidden/>
          </w:rPr>
          <w:fldChar w:fldCharType="begin"/>
        </w:r>
        <w:r>
          <w:rPr>
            <w:noProof/>
            <w:webHidden/>
          </w:rPr>
          <w:instrText xml:space="preserve"> PAGEREF _Toc198497514 \h </w:instrText>
        </w:r>
        <w:r>
          <w:rPr>
            <w:noProof/>
            <w:webHidden/>
          </w:rPr>
        </w:r>
        <w:r>
          <w:rPr>
            <w:noProof/>
            <w:webHidden/>
          </w:rPr>
          <w:fldChar w:fldCharType="separate"/>
        </w:r>
        <w:r>
          <w:rPr>
            <w:noProof/>
            <w:webHidden/>
          </w:rPr>
          <w:t>11</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5" w:history="1">
        <w:r w:rsidRPr="008575DE">
          <w:rPr>
            <w:rStyle w:val="Hyperlink"/>
            <w:noProof/>
          </w:rPr>
          <w:t>2.2.1</w:t>
        </w:r>
        <w:r>
          <w:rPr>
            <w:rFonts w:asciiTheme="minorHAnsi" w:eastAsiaTheme="minorEastAsia" w:hAnsiTheme="minorHAnsi" w:cstheme="minorBidi"/>
            <w:noProof/>
            <w:sz w:val="22"/>
            <w:szCs w:val="22"/>
          </w:rPr>
          <w:tab/>
        </w:r>
        <w:r w:rsidRPr="008575DE">
          <w:rPr>
            <w:rStyle w:val="Hyperlink"/>
            <w:noProof/>
          </w:rPr>
          <w:t>Chunk Size</w:t>
        </w:r>
        <w:r>
          <w:rPr>
            <w:noProof/>
            <w:webHidden/>
          </w:rPr>
          <w:tab/>
        </w:r>
        <w:r>
          <w:rPr>
            <w:noProof/>
            <w:webHidden/>
          </w:rPr>
          <w:fldChar w:fldCharType="begin"/>
        </w:r>
        <w:r>
          <w:rPr>
            <w:noProof/>
            <w:webHidden/>
          </w:rPr>
          <w:instrText xml:space="preserve"> PAGEREF _Toc198497515 \h </w:instrText>
        </w:r>
        <w:r>
          <w:rPr>
            <w:noProof/>
            <w:webHidden/>
          </w:rPr>
        </w:r>
        <w:r>
          <w:rPr>
            <w:noProof/>
            <w:webHidden/>
          </w:rPr>
          <w:fldChar w:fldCharType="separate"/>
        </w:r>
        <w:r>
          <w:rPr>
            <w:noProof/>
            <w:webHidden/>
          </w:rPr>
          <w:t>11</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6" w:history="1">
        <w:r w:rsidRPr="008575DE">
          <w:rPr>
            <w:rStyle w:val="Hyperlink"/>
            <w:noProof/>
          </w:rPr>
          <w:t>2.2.2</w:t>
        </w:r>
        <w:r>
          <w:rPr>
            <w:rFonts w:asciiTheme="minorHAnsi" w:eastAsiaTheme="minorEastAsia" w:hAnsiTheme="minorHAnsi" w:cstheme="minorBidi"/>
            <w:noProof/>
            <w:sz w:val="22"/>
            <w:szCs w:val="22"/>
          </w:rPr>
          <w:tab/>
        </w:r>
        <w:r w:rsidRPr="008575DE">
          <w:rPr>
            <w:rStyle w:val="Hyperlink"/>
            <w:noProof/>
          </w:rPr>
          <w:t>E8 Call Translation</w:t>
        </w:r>
        <w:r>
          <w:rPr>
            <w:noProof/>
            <w:webHidden/>
          </w:rPr>
          <w:tab/>
        </w:r>
        <w:r>
          <w:rPr>
            <w:noProof/>
            <w:webHidden/>
          </w:rPr>
          <w:fldChar w:fldCharType="begin"/>
        </w:r>
        <w:r>
          <w:rPr>
            <w:noProof/>
            <w:webHidden/>
          </w:rPr>
          <w:instrText xml:space="preserve"> PAGEREF _Toc198497516 \h </w:instrText>
        </w:r>
        <w:r>
          <w:rPr>
            <w:noProof/>
            <w:webHidden/>
          </w:rPr>
        </w:r>
        <w:r>
          <w:rPr>
            <w:noProof/>
            <w:webHidden/>
          </w:rPr>
          <w:fldChar w:fldCharType="separate"/>
        </w:r>
        <w:r>
          <w:rPr>
            <w:noProof/>
            <w:webHidden/>
          </w:rPr>
          <w:t>11</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17" w:history="1">
        <w:r w:rsidRPr="008575DE">
          <w:rPr>
            <w:rStyle w:val="Hyperlink"/>
            <w:noProof/>
          </w:rPr>
          <w:t>2.3</w:t>
        </w:r>
        <w:r>
          <w:rPr>
            <w:rFonts w:asciiTheme="minorHAnsi" w:eastAsiaTheme="minorEastAsia" w:hAnsiTheme="minorHAnsi" w:cstheme="minorBidi"/>
            <w:noProof/>
            <w:sz w:val="22"/>
            <w:szCs w:val="22"/>
          </w:rPr>
          <w:tab/>
        </w:r>
        <w:r w:rsidRPr="008575DE">
          <w:rPr>
            <w:rStyle w:val="Hyperlink"/>
            <w:noProof/>
          </w:rPr>
          <w:t>Block</w:t>
        </w:r>
        <w:r>
          <w:rPr>
            <w:noProof/>
            <w:webHidden/>
          </w:rPr>
          <w:tab/>
        </w:r>
        <w:r>
          <w:rPr>
            <w:noProof/>
            <w:webHidden/>
          </w:rPr>
          <w:fldChar w:fldCharType="begin"/>
        </w:r>
        <w:r>
          <w:rPr>
            <w:noProof/>
            <w:webHidden/>
          </w:rPr>
          <w:instrText xml:space="preserve"> PAGEREF _Toc198497517 \h </w:instrText>
        </w:r>
        <w:r>
          <w:rPr>
            <w:noProof/>
            <w:webHidden/>
          </w:rPr>
        </w:r>
        <w:r>
          <w:rPr>
            <w:noProof/>
            <w:webHidden/>
          </w:rPr>
          <w:fldChar w:fldCharType="separate"/>
        </w:r>
        <w:r>
          <w:rPr>
            <w:noProof/>
            <w:webHidden/>
          </w:rPr>
          <w:t>12</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18" w:history="1">
        <w:r w:rsidRPr="008575DE">
          <w:rPr>
            <w:rStyle w:val="Hyperlink"/>
            <w:noProof/>
          </w:rPr>
          <w:t>2.3.1</w:t>
        </w:r>
        <w:r>
          <w:rPr>
            <w:rFonts w:asciiTheme="minorHAnsi" w:eastAsiaTheme="minorEastAsia" w:hAnsiTheme="minorHAnsi" w:cstheme="minorBidi"/>
            <w:noProof/>
            <w:sz w:val="22"/>
            <w:szCs w:val="22"/>
          </w:rPr>
          <w:tab/>
        </w:r>
        <w:r w:rsidRPr="008575DE">
          <w:rPr>
            <w:rStyle w:val="Hyperlink"/>
            <w:noProof/>
          </w:rPr>
          <w:t>Block Header</w:t>
        </w:r>
        <w:r>
          <w:rPr>
            <w:noProof/>
            <w:webHidden/>
          </w:rPr>
          <w:tab/>
        </w:r>
        <w:r>
          <w:rPr>
            <w:noProof/>
            <w:webHidden/>
          </w:rPr>
          <w:fldChar w:fldCharType="begin"/>
        </w:r>
        <w:r>
          <w:rPr>
            <w:noProof/>
            <w:webHidden/>
          </w:rPr>
          <w:instrText xml:space="preserve"> PAGEREF _Toc198497518 \h </w:instrText>
        </w:r>
        <w:r>
          <w:rPr>
            <w:noProof/>
            <w:webHidden/>
          </w:rPr>
        </w:r>
        <w:r>
          <w:rPr>
            <w:noProof/>
            <w:webHidden/>
          </w:rPr>
          <w:fldChar w:fldCharType="separate"/>
        </w:r>
        <w:r>
          <w:rPr>
            <w:noProof/>
            <w:webHidden/>
          </w:rPr>
          <w:t>12</w:t>
        </w:r>
        <w:r>
          <w:rPr>
            <w:noProof/>
            <w:webHidden/>
          </w:rPr>
          <w:fldChar w:fldCharType="end"/>
        </w:r>
      </w:hyperlink>
    </w:p>
    <w:p w:rsidR="00D10CC5" w:rsidRDefault="00D10CC5">
      <w:pPr>
        <w:pStyle w:val="TOC4"/>
        <w:rPr>
          <w:rFonts w:asciiTheme="minorHAnsi" w:eastAsiaTheme="minorEastAsia" w:hAnsiTheme="minorHAnsi" w:cstheme="minorBidi"/>
          <w:noProof/>
          <w:sz w:val="22"/>
          <w:szCs w:val="22"/>
        </w:rPr>
      </w:pPr>
      <w:hyperlink w:anchor="_Toc198497519" w:history="1">
        <w:r w:rsidRPr="008575DE">
          <w:rPr>
            <w:rStyle w:val="Hyperlink"/>
            <w:noProof/>
          </w:rPr>
          <w:t>2.3.1.1</w:t>
        </w:r>
        <w:r>
          <w:rPr>
            <w:rFonts w:asciiTheme="minorHAnsi" w:eastAsiaTheme="minorEastAsia" w:hAnsiTheme="minorHAnsi" w:cstheme="minorBidi"/>
            <w:noProof/>
            <w:sz w:val="22"/>
            <w:szCs w:val="22"/>
          </w:rPr>
          <w:tab/>
        </w:r>
        <w:r w:rsidRPr="008575DE">
          <w:rPr>
            <w:rStyle w:val="Hyperlink"/>
            <w:noProof/>
          </w:rPr>
          <w:t>Block Type Field</w:t>
        </w:r>
        <w:r>
          <w:rPr>
            <w:noProof/>
            <w:webHidden/>
          </w:rPr>
          <w:tab/>
        </w:r>
        <w:r>
          <w:rPr>
            <w:noProof/>
            <w:webHidden/>
          </w:rPr>
          <w:fldChar w:fldCharType="begin"/>
        </w:r>
        <w:r>
          <w:rPr>
            <w:noProof/>
            <w:webHidden/>
          </w:rPr>
          <w:instrText xml:space="preserve"> PAGEREF _Toc198497519 \h </w:instrText>
        </w:r>
        <w:r>
          <w:rPr>
            <w:noProof/>
            <w:webHidden/>
          </w:rPr>
        </w:r>
        <w:r>
          <w:rPr>
            <w:noProof/>
            <w:webHidden/>
          </w:rPr>
          <w:fldChar w:fldCharType="separate"/>
        </w:r>
        <w:r>
          <w:rPr>
            <w:noProof/>
            <w:webHidden/>
          </w:rPr>
          <w:t>13</w:t>
        </w:r>
        <w:r>
          <w:rPr>
            <w:noProof/>
            <w:webHidden/>
          </w:rPr>
          <w:fldChar w:fldCharType="end"/>
        </w:r>
      </w:hyperlink>
    </w:p>
    <w:p w:rsidR="00D10CC5" w:rsidRDefault="00D10CC5">
      <w:pPr>
        <w:pStyle w:val="TOC4"/>
        <w:rPr>
          <w:rFonts w:asciiTheme="minorHAnsi" w:eastAsiaTheme="minorEastAsia" w:hAnsiTheme="minorHAnsi" w:cstheme="minorBidi"/>
          <w:noProof/>
          <w:sz w:val="22"/>
          <w:szCs w:val="22"/>
        </w:rPr>
      </w:pPr>
      <w:hyperlink w:anchor="_Toc198497520" w:history="1">
        <w:r w:rsidRPr="008575DE">
          <w:rPr>
            <w:rStyle w:val="Hyperlink"/>
            <w:noProof/>
          </w:rPr>
          <w:t>2.3.1.2</w:t>
        </w:r>
        <w:r>
          <w:rPr>
            <w:rFonts w:asciiTheme="minorHAnsi" w:eastAsiaTheme="minorEastAsia" w:hAnsiTheme="minorHAnsi" w:cstheme="minorBidi"/>
            <w:noProof/>
            <w:sz w:val="22"/>
            <w:szCs w:val="22"/>
          </w:rPr>
          <w:tab/>
        </w:r>
        <w:r w:rsidRPr="008575DE">
          <w:rPr>
            <w:rStyle w:val="Hyperlink"/>
            <w:noProof/>
          </w:rPr>
          <w:t>Block Size Field</w:t>
        </w:r>
        <w:r>
          <w:rPr>
            <w:noProof/>
            <w:webHidden/>
          </w:rPr>
          <w:tab/>
        </w:r>
        <w:r>
          <w:rPr>
            <w:noProof/>
            <w:webHidden/>
          </w:rPr>
          <w:fldChar w:fldCharType="begin"/>
        </w:r>
        <w:r>
          <w:rPr>
            <w:noProof/>
            <w:webHidden/>
          </w:rPr>
          <w:instrText xml:space="preserve"> PAGEREF _Toc198497520 \h </w:instrText>
        </w:r>
        <w:r>
          <w:rPr>
            <w:noProof/>
            <w:webHidden/>
          </w:rPr>
        </w:r>
        <w:r>
          <w:rPr>
            <w:noProof/>
            <w:webHidden/>
          </w:rPr>
          <w:fldChar w:fldCharType="separate"/>
        </w:r>
        <w:r>
          <w:rPr>
            <w:noProof/>
            <w:webHidden/>
          </w:rPr>
          <w:t>13</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21" w:history="1">
        <w:r w:rsidRPr="008575DE">
          <w:rPr>
            <w:rStyle w:val="Hyperlink"/>
            <w:noProof/>
          </w:rPr>
          <w:t>2.3.2</w:t>
        </w:r>
        <w:r>
          <w:rPr>
            <w:rFonts w:asciiTheme="minorHAnsi" w:eastAsiaTheme="minorEastAsia" w:hAnsiTheme="minorHAnsi" w:cstheme="minorBidi"/>
            <w:noProof/>
            <w:sz w:val="22"/>
            <w:szCs w:val="22"/>
          </w:rPr>
          <w:tab/>
        </w:r>
        <w:r w:rsidRPr="008575DE">
          <w:rPr>
            <w:rStyle w:val="Hyperlink"/>
            <w:noProof/>
          </w:rPr>
          <w:t>Block Data</w:t>
        </w:r>
        <w:r>
          <w:rPr>
            <w:noProof/>
            <w:webHidden/>
          </w:rPr>
          <w:tab/>
        </w:r>
        <w:r>
          <w:rPr>
            <w:noProof/>
            <w:webHidden/>
          </w:rPr>
          <w:fldChar w:fldCharType="begin"/>
        </w:r>
        <w:r>
          <w:rPr>
            <w:noProof/>
            <w:webHidden/>
          </w:rPr>
          <w:instrText xml:space="preserve"> PAGEREF _Toc198497521 \h </w:instrText>
        </w:r>
        <w:r>
          <w:rPr>
            <w:noProof/>
            <w:webHidden/>
          </w:rPr>
        </w:r>
        <w:r>
          <w:rPr>
            <w:noProof/>
            <w:webHidden/>
          </w:rPr>
          <w:fldChar w:fldCharType="separate"/>
        </w:r>
        <w:r>
          <w:rPr>
            <w:noProof/>
            <w:webHidden/>
          </w:rPr>
          <w:t>13</w:t>
        </w:r>
        <w:r>
          <w:rPr>
            <w:noProof/>
            <w:webHidden/>
          </w:rPr>
          <w:fldChar w:fldCharType="end"/>
        </w:r>
      </w:hyperlink>
    </w:p>
    <w:p w:rsidR="00D10CC5" w:rsidRDefault="00D10CC5">
      <w:pPr>
        <w:pStyle w:val="TOC4"/>
        <w:rPr>
          <w:rFonts w:asciiTheme="minorHAnsi" w:eastAsiaTheme="minorEastAsia" w:hAnsiTheme="minorHAnsi" w:cstheme="minorBidi"/>
          <w:noProof/>
          <w:sz w:val="22"/>
          <w:szCs w:val="22"/>
        </w:rPr>
      </w:pPr>
      <w:hyperlink w:anchor="_Toc198497522" w:history="1">
        <w:r w:rsidRPr="008575DE">
          <w:rPr>
            <w:rStyle w:val="Hyperlink"/>
            <w:noProof/>
          </w:rPr>
          <w:t>2.3.2.1</w:t>
        </w:r>
        <w:r>
          <w:rPr>
            <w:rFonts w:asciiTheme="minorHAnsi" w:eastAsiaTheme="minorEastAsia" w:hAnsiTheme="minorHAnsi" w:cstheme="minorBidi"/>
            <w:noProof/>
            <w:sz w:val="22"/>
            <w:szCs w:val="22"/>
          </w:rPr>
          <w:tab/>
        </w:r>
        <w:r w:rsidRPr="008575DE">
          <w:rPr>
            <w:rStyle w:val="Hyperlink"/>
            <w:noProof/>
          </w:rPr>
          <w:t>Uncompressed Block</w:t>
        </w:r>
        <w:r>
          <w:rPr>
            <w:noProof/>
            <w:webHidden/>
          </w:rPr>
          <w:tab/>
        </w:r>
        <w:r>
          <w:rPr>
            <w:noProof/>
            <w:webHidden/>
          </w:rPr>
          <w:fldChar w:fldCharType="begin"/>
        </w:r>
        <w:r>
          <w:rPr>
            <w:noProof/>
            <w:webHidden/>
          </w:rPr>
          <w:instrText xml:space="preserve"> PAGEREF _Toc198497522 \h </w:instrText>
        </w:r>
        <w:r>
          <w:rPr>
            <w:noProof/>
            <w:webHidden/>
          </w:rPr>
        </w:r>
        <w:r>
          <w:rPr>
            <w:noProof/>
            <w:webHidden/>
          </w:rPr>
          <w:fldChar w:fldCharType="separate"/>
        </w:r>
        <w:r>
          <w:rPr>
            <w:noProof/>
            <w:webHidden/>
          </w:rPr>
          <w:t>13</w:t>
        </w:r>
        <w:r>
          <w:rPr>
            <w:noProof/>
            <w:webHidden/>
          </w:rPr>
          <w:fldChar w:fldCharType="end"/>
        </w:r>
      </w:hyperlink>
    </w:p>
    <w:p w:rsidR="00D10CC5" w:rsidRDefault="00D10CC5">
      <w:pPr>
        <w:pStyle w:val="TOC4"/>
        <w:rPr>
          <w:rFonts w:asciiTheme="minorHAnsi" w:eastAsiaTheme="minorEastAsia" w:hAnsiTheme="minorHAnsi" w:cstheme="minorBidi"/>
          <w:noProof/>
          <w:sz w:val="22"/>
          <w:szCs w:val="22"/>
        </w:rPr>
      </w:pPr>
      <w:hyperlink w:anchor="_Toc198497523" w:history="1">
        <w:r w:rsidRPr="008575DE">
          <w:rPr>
            <w:rStyle w:val="Hyperlink"/>
            <w:noProof/>
          </w:rPr>
          <w:t>2.3.2.2</w:t>
        </w:r>
        <w:r>
          <w:rPr>
            <w:rFonts w:asciiTheme="minorHAnsi" w:eastAsiaTheme="minorEastAsia" w:hAnsiTheme="minorHAnsi" w:cstheme="minorBidi"/>
            <w:noProof/>
            <w:sz w:val="22"/>
            <w:szCs w:val="22"/>
          </w:rPr>
          <w:tab/>
        </w:r>
        <w:r w:rsidRPr="008575DE">
          <w:rPr>
            <w:rStyle w:val="Hyperlink"/>
            <w:noProof/>
          </w:rPr>
          <w:t>Verbatim Block</w:t>
        </w:r>
        <w:r>
          <w:rPr>
            <w:noProof/>
            <w:webHidden/>
          </w:rPr>
          <w:tab/>
        </w:r>
        <w:r>
          <w:rPr>
            <w:noProof/>
            <w:webHidden/>
          </w:rPr>
          <w:fldChar w:fldCharType="begin"/>
        </w:r>
        <w:r>
          <w:rPr>
            <w:noProof/>
            <w:webHidden/>
          </w:rPr>
          <w:instrText xml:space="preserve"> PAGEREF _Toc198497523 \h </w:instrText>
        </w:r>
        <w:r>
          <w:rPr>
            <w:noProof/>
            <w:webHidden/>
          </w:rPr>
        </w:r>
        <w:r>
          <w:rPr>
            <w:noProof/>
            <w:webHidden/>
          </w:rPr>
          <w:fldChar w:fldCharType="separate"/>
        </w:r>
        <w:r>
          <w:rPr>
            <w:noProof/>
            <w:webHidden/>
          </w:rPr>
          <w:t>14</w:t>
        </w:r>
        <w:r>
          <w:rPr>
            <w:noProof/>
            <w:webHidden/>
          </w:rPr>
          <w:fldChar w:fldCharType="end"/>
        </w:r>
      </w:hyperlink>
    </w:p>
    <w:p w:rsidR="00D10CC5" w:rsidRDefault="00D10CC5">
      <w:pPr>
        <w:pStyle w:val="TOC4"/>
        <w:rPr>
          <w:rFonts w:asciiTheme="minorHAnsi" w:eastAsiaTheme="minorEastAsia" w:hAnsiTheme="minorHAnsi" w:cstheme="minorBidi"/>
          <w:noProof/>
          <w:sz w:val="22"/>
          <w:szCs w:val="22"/>
        </w:rPr>
      </w:pPr>
      <w:hyperlink w:anchor="_Toc198497524" w:history="1">
        <w:r w:rsidRPr="008575DE">
          <w:rPr>
            <w:rStyle w:val="Hyperlink"/>
            <w:noProof/>
          </w:rPr>
          <w:t>2.3.2.3</w:t>
        </w:r>
        <w:r>
          <w:rPr>
            <w:rFonts w:asciiTheme="minorHAnsi" w:eastAsiaTheme="minorEastAsia" w:hAnsiTheme="minorHAnsi" w:cstheme="minorBidi"/>
            <w:noProof/>
            <w:sz w:val="22"/>
            <w:szCs w:val="22"/>
          </w:rPr>
          <w:tab/>
        </w:r>
        <w:r w:rsidRPr="008575DE">
          <w:rPr>
            <w:rStyle w:val="Hyperlink"/>
            <w:noProof/>
          </w:rPr>
          <w:t>Aligned Offset Block</w:t>
        </w:r>
        <w:r>
          <w:rPr>
            <w:noProof/>
            <w:webHidden/>
          </w:rPr>
          <w:tab/>
        </w:r>
        <w:r>
          <w:rPr>
            <w:noProof/>
            <w:webHidden/>
          </w:rPr>
          <w:fldChar w:fldCharType="begin"/>
        </w:r>
        <w:r>
          <w:rPr>
            <w:noProof/>
            <w:webHidden/>
          </w:rPr>
          <w:instrText xml:space="preserve"> PAGEREF _Toc198497524 \h </w:instrText>
        </w:r>
        <w:r>
          <w:rPr>
            <w:noProof/>
            <w:webHidden/>
          </w:rPr>
        </w:r>
        <w:r>
          <w:rPr>
            <w:noProof/>
            <w:webHidden/>
          </w:rPr>
          <w:fldChar w:fldCharType="separate"/>
        </w:r>
        <w:r>
          <w:rPr>
            <w:noProof/>
            <w:webHidden/>
          </w:rPr>
          <w:t>14</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25" w:history="1">
        <w:r w:rsidRPr="008575DE">
          <w:rPr>
            <w:rStyle w:val="Hyperlink"/>
            <w:noProof/>
          </w:rPr>
          <w:t>2.4</w:t>
        </w:r>
        <w:r>
          <w:rPr>
            <w:rFonts w:asciiTheme="minorHAnsi" w:eastAsiaTheme="minorEastAsia" w:hAnsiTheme="minorHAnsi" w:cstheme="minorBidi"/>
            <w:noProof/>
            <w:sz w:val="22"/>
            <w:szCs w:val="22"/>
          </w:rPr>
          <w:tab/>
        </w:r>
        <w:r w:rsidRPr="008575DE">
          <w:rPr>
            <w:rStyle w:val="Hyperlink"/>
            <w:noProof/>
          </w:rPr>
          <w:t>Huffman Trees</w:t>
        </w:r>
        <w:r>
          <w:rPr>
            <w:noProof/>
            <w:webHidden/>
          </w:rPr>
          <w:tab/>
        </w:r>
        <w:r>
          <w:rPr>
            <w:noProof/>
            <w:webHidden/>
          </w:rPr>
          <w:fldChar w:fldCharType="begin"/>
        </w:r>
        <w:r>
          <w:rPr>
            <w:noProof/>
            <w:webHidden/>
          </w:rPr>
          <w:instrText xml:space="preserve"> PAGEREF _Toc198497525 \h </w:instrText>
        </w:r>
        <w:r>
          <w:rPr>
            <w:noProof/>
            <w:webHidden/>
          </w:rPr>
        </w:r>
        <w:r>
          <w:rPr>
            <w:noProof/>
            <w:webHidden/>
          </w:rPr>
          <w:fldChar w:fldCharType="separate"/>
        </w:r>
        <w:r>
          <w:rPr>
            <w:noProof/>
            <w:webHidden/>
          </w:rPr>
          <w:t>15</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26" w:history="1">
        <w:r w:rsidRPr="008575DE">
          <w:rPr>
            <w:rStyle w:val="Hyperlink"/>
            <w:noProof/>
          </w:rPr>
          <w:t>2.5</w:t>
        </w:r>
        <w:r>
          <w:rPr>
            <w:rFonts w:asciiTheme="minorHAnsi" w:eastAsiaTheme="minorEastAsia" w:hAnsiTheme="minorHAnsi" w:cstheme="minorBidi"/>
            <w:noProof/>
            <w:sz w:val="22"/>
            <w:szCs w:val="22"/>
          </w:rPr>
          <w:tab/>
        </w:r>
        <w:r w:rsidRPr="008575DE">
          <w:rPr>
            <w:rStyle w:val="Hyperlink"/>
            <w:noProof/>
          </w:rPr>
          <w:t>Encoding the Trees and Pretrees</w:t>
        </w:r>
        <w:r>
          <w:rPr>
            <w:noProof/>
            <w:webHidden/>
          </w:rPr>
          <w:tab/>
        </w:r>
        <w:r>
          <w:rPr>
            <w:noProof/>
            <w:webHidden/>
          </w:rPr>
          <w:fldChar w:fldCharType="begin"/>
        </w:r>
        <w:r>
          <w:rPr>
            <w:noProof/>
            <w:webHidden/>
          </w:rPr>
          <w:instrText xml:space="preserve"> PAGEREF _Toc198497526 \h </w:instrText>
        </w:r>
        <w:r>
          <w:rPr>
            <w:noProof/>
            <w:webHidden/>
          </w:rPr>
        </w:r>
        <w:r>
          <w:rPr>
            <w:noProof/>
            <w:webHidden/>
          </w:rPr>
          <w:fldChar w:fldCharType="separate"/>
        </w:r>
        <w:r>
          <w:rPr>
            <w:noProof/>
            <w:webHidden/>
          </w:rPr>
          <w:t>15</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27" w:history="1">
        <w:r w:rsidRPr="008575DE">
          <w:rPr>
            <w:rStyle w:val="Hyperlink"/>
            <w:noProof/>
          </w:rPr>
          <w:t>2.6</w:t>
        </w:r>
        <w:r>
          <w:rPr>
            <w:rFonts w:asciiTheme="minorHAnsi" w:eastAsiaTheme="minorEastAsia" w:hAnsiTheme="minorHAnsi" w:cstheme="minorBidi"/>
            <w:noProof/>
            <w:sz w:val="22"/>
            <w:szCs w:val="22"/>
          </w:rPr>
          <w:tab/>
        </w:r>
        <w:r w:rsidRPr="008575DE">
          <w:rPr>
            <w:rStyle w:val="Hyperlink"/>
            <w:noProof/>
          </w:rPr>
          <w:t>Compressed Token Sequence</w:t>
        </w:r>
        <w:r>
          <w:rPr>
            <w:noProof/>
            <w:webHidden/>
          </w:rPr>
          <w:tab/>
        </w:r>
        <w:r>
          <w:rPr>
            <w:noProof/>
            <w:webHidden/>
          </w:rPr>
          <w:fldChar w:fldCharType="begin"/>
        </w:r>
        <w:r>
          <w:rPr>
            <w:noProof/>
            <w:webHidden/>
          </w:rPr>
          <w:instrText xml:space="preserve"> PAGEREF _Toc198497527 \h </w:instrText>
        </w:r>
        <w:r>
          <w:rPr>
            <w:noProof/>
            <w:webHidden/>
          </w:rPr>
        </w:r>
        <w:r>
          <w:rPr>
            <w:noProof/>
            <w:webHidden/>
          </w:rPr>
          <w:fldChar w:fldCharType="separate"/>
        </w:r>
        <w:r>
          <w:rPr>
            <w:noProof/>
            <w:webHidden/>
          </w:rPr>
          <w:t>16</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28" w:history="1">
        <w:r w:rsidRPr="008575DE">
          <w:rPr>
            <w:rStyle w:val="Hyperlink"/>
            <w:noProof/>
          </w:rPr>
          <w:t>2.6.1</w:t>
        </w:r>
        <w:r>
          <w:rPr>
            <w:rFonts w:asciiTheme="minorHAnsi" w:eastAsiaTheme="minorEastAsia" w:hAnsiTheme="minorHAnsi" w:cstheme="minorBidi"/>
            <w:noProof/>
            <w:sz w:val="22"/>
            <w:szCs w:val="22"/>
          </w:rPr>
          <w:tab/>
        </w:r>
        <w:r w:rsidRPr="008575DE">
          <w:rPr>
            <w:rStyle w:val="Hyperlink"/>
            <w:noProof/>
          </w:rPr>
          <w:t>Converting Match Offset into Formatted Offset Values</w:t>
        </w:r>
        <w:r>
          <w:rPr>
            <w:noProof/>
            <w:webHidden/>
          </w:rPr>
          <w:tab/>
        </w:r>
        <w:r>
          <w:rPr>
            <w:noProof/>
            <w:webHidden/>
          </w:rPr>
          <w:fldChar w:fldCharType="begin"/>
        </w:r>
        <w:r>
          <w:rPr>
            <w:noProof/>
            <w:webHidden/>
          </w:rPr>
          <w:instrText xml:space="preserve"> PAGEREF _Toc198497528 \h </w:instrText>
        </w:r>
        <w:r>
          <w:rPr>
            <w:noProof/>
            <w:webHidden/>
          </w:rPr>
        </w:r>
        <w:r>
          <w:rPr>
            <w:noProof/>
            <w:webHidden/>
          </w:rPr>
          <w:fldChar w:fldCharType="separate"/>
        </w:r>
        <w:r>
          <w:rPr>
            <w:noProof/>
            <w:webHidden/>
          </w:rPr>
          <w:t>17</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29" w:history="1">
        <w:r w:rsidRPr="008575DE">
          <w:rPr>
            <w:rStyle w:val="Hyperlink"/>
            <w:noProof/>
          </w:rPr>
          <w:t>2.6.2</w:t>
        </w:r>
        <w:r>
          <w:rPr>
            <w:rFonts w:asciiTheme="minorHAnsi" w:eastAsiaTheme="minorEastAsia" w:hAnsiTheme="minorHAnsi" w:cstheme="minorBidi"/>
            <w:noProof/>
            <w:sz w:val="22"/>
            <w:szCs w:val="22"/>
          </w:rPr>
          <w:tab/>
        </w:r>
        <w:r w:rsidRPr="008575DE">
          <w:rPr>
            <w:rStyle w:val="Hyperlink"/>
            <w:noProof/>
          </w:rPr>
          <w:t>Converting Formatted Offset into Position Slot and Position Footer Values</w:t>
        </w:r>
        <w:r>
          <w:rPr>
            <w:noProof/>
            <w:webHidden/>
          </w:rPr>
          <w:tab/>
        </w:r>
        <w:r>
          <w:rPr>
            <w:noProof/>
            <w:webHidden/>
          </w:rPr>
          <w:fldChar w:fldCharType="begin"/>
        </w:r>
        <w:r>
          <w:rPr>
            <w:noProof/>
            <w:webHidden/>
          </w:rPr>
          <w:instrText xml:space="preserve"> PAGEREF _Toc198497529 \h </w:instrText>
        </w:r>
        <w:r>
          <w:rPr>
            <w:noProof/>
            <w:webHidden/>
          </w:rPr>
        </w:r>
        <w:r>
          <w:rPr>
            <w:noProof/>
            <w:webHidden/>
          </w:rPr>
          <w:fldChar w:fldCharType="separate"/>
        </w:r>
        <w:r>
          <w:rPr>
            <w:noProof/>
            <w:webHidden/>
          </w:rPr>
          <w:t>18</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30" w:history="1">
        <w:r w:rsidRPr="008575DE">
          <w:rPr>
            <w:rStyle w:val="Hyperlink"/>
            <w:noProof/>
          </w:rPr>
          <w:t>2.6.3</w:t>
        </w:r>
        <w:r>
          <w:rPr>
            <w:rFonts w:asciiTheme="minorHAnsi" w:eastAsiaTheme="minorEastAsia" w:hAnsiTheme="minorHAnsi" w:cstheme="minorBidi"/>
            <w:noProof/>
            <w:sz w:val="22"/>
            <w:szCs w:val="22"/>
          </w:rPr>
          <w:tab/>
        </w:r>
        <w:r w:rsidRPr="008575DE">
          <w:rPr>
            <w:rStyle w:val="Hyperlink"/>
            <w:noProof/>
          </w:rPr>
          <w:t>Converting Position Footer into Verbatim Bits or Aligned Offset Bits</w:t>
        </w:r>
        <w:r>
          <w:rPr>
            <w:noProof/>
            <w:webHidden/>
          </w:rPr>
          <w:tab/>
        </w:r>
        <w:r>
          <w:rPr>
            <w:noProof/>
            <w:webHidden/>
          </w:rPr>
          <w:fldChar w:fldCharType="begin"/>
        </w:r>
        <w:r>
          <w:rPr>
            <w:noProof/>
            <w:webHidden/>
          </w:rPr>
          <w:instrText xml:space="preserve"> PAGEREF _Toc198497530 \h </w:instrText>
        </w:r>
        <w:r>
          <w:rPr>
            <w:noProof/>
            <w:webHidden/>
          </w:rPr>
        </w:r>
        <w:r>
          <w:rPr>
            <w:noProof/>
            <w:webHidden/>
          </w:rPr>
          <w:fldChar w:fldCharType="separate"/>
        </w:r>
        <w:r>
          <w:rPr>
            <w:noProof/>
            <w:webHidden/>
          </w:rPr>
          <w:t>19</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31" w:history="1">
        <w:r w:rsidRPr="008575DE">
          <w:rPr>
            <w:rStyle w:val="Hyperlink"/>
            <w:noProof/>
          </w:rPr>
          <w:t>2.6.4</w:t>
        </w:r>
        <w:r>
          <w:rPr>
            <w:rFonts w:asciiTheme="minorHAnsi" w:eastAsiaTheme="minorEastAsia" w:hAnsiTheme="minorHAnsi" w:cstheme="minorBidi"/>
            <w:noProof/>
            <w:sz w:val="22"/>
            <w:szCs w:val="22"/>
          </w:rPr>
          <w:tab/>
        </w:r>
        <w:r w:rsidRPr="008575DE">
          <w:rPr>
            <w:rStyle w:val="Hyperlink"/>
            <w:noProof/>
          </w:rPr>
          <w:t>Converting Match Length into Length Header and Length Footer Values</w:t>
        </w:r>
        <w:r>
          <w:rPr>
            <w:noProof/>
            <w:webHidden/>
          </w:rPr>
          <w:tab/>
        </w:r>
        <w:r>
          <w:rPr>
            <w:noProof/>
            <w:webHidden/>
          </w:rPr>
          <w:fldChar w:fldCharType="begin"/>
        </w:r>
        <w:r>
          <w:rPr>
            <w:noProof/>
            <w:webHidden/>
          </w:rPr>
          <w:instrText xml:space="preserve"> PAGEREF _Toc198497531 \h </w:instrText>
        </w:r>
        <w:r>
          <w:rPr>
            <w:noProof/>
            <w:webHidden/>
          </w:rPr>
        </w:r>
        <w:r>
          <w:rPr>
            <w:noProof/>
            <w:webHidden/>
          </w:rPr>
          <w:fldChar w:fldCharType="separate"/>
        </w:r>
        <w:r>
          <w:rPr>
            <w:noProof/>
            <w:webHidden/>
          </w:rPr>
          <w:t>20</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32" w:history="1">
        <w:r w:rsidRPr="008575DE">
          <w:rPr>
            <w:rStyle w:val="Hyperlink"/>
            <w:noProof/>
          </w:rPr>
          <w:t>2.6.5</w:t>
        </w:r>
        <w:r>
          <w:rPr>
            <w:rFonts w:asciiTheme="minorHAnsi" w:eastAsiaTheme="minorEastAsia" w:hAnsiTheme="minorHAnsi" w:cstheme="minorBidi"/>
            <w:noProof/>
            <w:sz w:val="22"/>
            <w:szCs w:val="22"/>
          </w:rPr>
          <w:tab/>
        </w:r>
        <w:r w:rsidRPr="008575DE">
          <w:rPr>
            <w:rStyle w:val="Hyperlink"/>
            <w:noProof/>
          </w:rPr>
          <w:t>Converting Length Header and Position Slot into Length/Position Header Values</w:t>
        </w:r>
        <w:r>
          <w:rPr>
            <w:noProof/>
            <w:webHidden/>
          </w:rPr>
          <w:tab/>
        </w:r>
        <w:r>
          <w:rPr>
            <w:noProof/>
            <w:webHidden/>
          </w:rPr>
          <w:fldChar w:fldCharType="begin"/>
        </w:r>
        <w:r>
          <w:rPr>
            <w:noProof/>
            <w:webHidden/>
          </w:rPr>
          <w:instrText xml:space="preserve"> PAGEREF _Toc198497532 \h </w:instrText>
        </w:r>
        <w:r>
          <w:rPr>
            <w:noProof/>
            <w:webHidden/>
          </w:rPr>
        </w:r>
        <w:r>
          <w:rPr>
            <w:noProof/>
            <w:webHidden/>
          </w:rPr>
          <w:fldChar w:fldCharType="separate"/>
        </w:r>
        <w:r>
          <w:rPr>
            <w:noProof/>
            <w:webHidden/>
          </w:rPr>
          <w:t>21</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33" w:history="1">
        <w:r w:rsidRPr="008575DE">
          <w:rPr>
            <w:rStyle w:val="Hyperlink"/>
            <w:noProof/>
          </w:rPr>
          <w:t>2.6.6</w:t>
        </w:r>
        <w:r>
          <w:rPr>
            <w:rFonts w:asciiTheme="minorHAnsi" w:eastAsiaTheme="minorEastAsia" w:hAnsiTheme="minorHAnsi" w:cstheme="minorBidi"/>
            <w:noProof/>
            <w:sz w:val="22"/>
            <w:szCs w:val="22"/>
          </w:rPr>
          <w:tab/>
        </w:r>
        <w:r w:rsidRPr="008575DE">
          <w:rPr>
            <w:rStyle w:val="Hyperlink"/>
            <w:noProof/>
          </w:rPr>
          <w:t>Extra Length Field</w:t>
        </w:r>
        <w:r>
          <w:rPr>
            <w:noProof/>
            <w:webHidden/>
          </w:rPr>
          <w:tab/>
        </w:r>
        <w:r>
          <w:rPr>
            <w:noProof/>
            <w:webHidden/>
          </w:rPr>
          <w:fldChar w:fldCharType="begin"/>
        </w:r>
        <w:r>
          <w:rPr>
            <w:noProof/>
            <w:webHidden/>
          </w:rPr>
          <w:instrText xml:space="preserve"> PAGEREF _Toc198497533 \h </w:instrText>
        </w:r>
        <w:r>
          <w:rPr>
            <w:noProof/>
            <w:webHidden/>
          </w:rPr>
        </w:r>
        <w:r>
          <w:rPr>
            <w:noProof/>
            <w:webHidden/>
          </w:rPr>
          <w:fldChar w:fldCharType="separate"/>
        </w:r>
        <w:r>
          <w:rPr>
            <w:noProof/>
            <w:webHidden/>
          </w:rPr>
          <w:t>21</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34" w:history="1">
        <w:r w:rsidRPr="008575DE">
          <w:rPr>
            <w:rStyle w:val="Hyperlink"/>
            <w:noProof/>
          </w:rPr>
          <w:t>2.6.7</w:t>
        </w:r>
        <w:r>
          <w:rPr>
            <w:rFonts w:asciiTheme="minorHAnsi" w:eastAsiaTheme="minorEastAsia" w:hAnsiTheme="minorHAnsi" w:cstheme="minorBidi"/>
            <w:noProof/>
            <w:sz w:val="22"/>
            <w:szCs w:val="22"/>
          </w:rPr>
          <w:tab/>
        </w:r>
        <w:r w:rsidRPr="008575DE">
          <w:rPr>
            <w:rStyle w:val="Hyperlink"/>
            <w:noProof/>
          </w:rPr>
          <w:t>Encoding a Match</w:t>
        </w:r>
        <w:r>
          <w:rPr>
            <w:noProof/>
            <w:webHidden/>
          </w:rPr>
          <w:tab/>
        </w:r>
        <w:r>
          <w:rPr>
            <w:noProof/>
            <w:webHidden/>
          </w:rPr>
          <w:fldChar w:fldCharType="begin"/>
        </w:r>
        <w:r>
          <w:rPr>
            <w:noProof/>
            <w:webHidden/>
          </w:rPr>
          <w:instrText xml:space="preserve"> PAGEREF _Toc198497534 \h </w:instrText>
        </w:r>
        <w:r>
          <w:rPr>
            <w:noProof/>
            <w:webHidden/>
          </w:rPr>
        </w:r>
        <w:r>
          <w:rPr>
            <w:noProof/>
            <w:webHidden/>
          </w:rPr>
          <w:fldChar w:fldCharType="separate"/>
        </w:r>
        <w:r>
          <w:rPr>
            <w:noProof/>
            <w:webHidden/>
          </w:rPr>
          <w:t>21</w:t>
        </w:r>
        <w:r>
          <w:rPr>
            <w:noProof/>
            <w:webHidden/>
          </w:rPr>
          <w:fldChar w:fldCharType="end"/>
        </w:r>
      </w:hyperlink>
    </w:p>
    <w:p w:rsidR="00D10CC5" w:rsidRDefault="00D10CC5">
      <w:pPr>
        <w:pStyle w:val="TOC3"/>
        <w:rPr>
          <w:rFonts w:asciiTheme="minorHAnsi" w:eastAsiaTheme="minorEastAsia" w:hAnsiTheme="minorHAnsi" w:cstheme="minorBidi"/>
          <w:noProof/>
          <w:sz w:val="22"/>
          <w:szCs w:val="22"/>
        </w:rPr>
      </w:pPr>
      <w:hyperlink w:anchor="_Toc198497535" w:history="1">
        <w:r w:rsidRPr="008575DE">
          <w:rPr>
            <w:rStyle w:val="Hyperlink"/>
            <w:noProof/>
          </w:rPr>
          <w:t>2.6.8</w:t>
        </w:r>
        <w:r>
          <w:rPr>
            <w:rFonts w:asciiTheme="minorHAnsi" w:eastAsiaTheme="minorEastAsia" w:hAnsiTheme="minorHAnsi" w:cstheme="minorBidi"/>
            <w:noProof/>
            <w:sz w:val="22"/>
            <w:szCs w:val="22"/>
          </w:rPr>
          <w:tab/>
        </w:r>
        <w:r w:rsidRPr="008575DE">
          <w:rPr>
            <w:rStyle w:val="Hyperlink"/>
            <w:noProof/>
          </w:rPr>
          <w:t>Encoding a Literal</w:t>
        </w:r>
        <w:r>
          <w:rPr>
            <w:noProof/>
            <w:webHidden/>
          </w:rPr>
          <w:tab/>
        </w:r>
        <w:r>
          <w:rPr>
            <w:noProof/>
            <w:webHidden/>
          </w:rPr>
          <w:fldChar w:fldCharType="begin"/>
        </w:r>
        <w:r>
          <w:rPr>
            <w:noProof/>
            <w:webHidden/>
          </w:rPr>
          <w:instrText xml:space="preserve"> PAGEREF _Toc198497535 \h </w:instrText>
        </w:r>
        <w:r>
          <w:rPr>
            <w:noProof/>
            <w:webHidden/>
          </w:rPr>
        </w:r>
        <w:r>
          <w:rPr>
            <w:noProof/>
            <w:webHidden/>
          </w:rPr>
          <w:fldChar w:fldCharType="separate"/>
        </w:r>
        <w:r>
          <w:rPr>
            <w:noProof/>
            <w:webHidden/>
          </w:rPr>
          <w:t>22</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36" w:history="1">
        <w:r w:rsidRPr="008575DE">
          <w:rPr>
            <w:rStyle w:val="Hyperlink"/>
            <w:noProof/>
          </w:rPr>
          <w:t>2.7</w:t>
        </w:r>
        <w:r>
          <w:rPr>
            <w:rFonts w:asciiTheme="minorHAnsi" w:eastAsiaTheme="minorEastAsia" w:hAnsiTheme="minorHAnsi" w:cstheme="minorBidi"/>
            <w:noProof/>
            <w:sz w:val="22"/>
            <w:szCs w:val="22"/>
          </w:rPr>
          <w:tab/>
        </w:r>
        <w:r w:rsidRPr="008575DE">
          <w:rPr>
            <w:rStyle w:val="Hyperlink"/>
            <w:noProof/>
          </w:rPr>
          <w:t>Decoding Matches and Literals (Aligned and Verbatim Blocks)</w:t>
        </w:r>
        <w:r>
          <w:rPr>
            <w:noProof/>
            <w:webHidden/>
          </w:rPr>
          <w:tab/>
        </w:r>
        <w:r>
          <w:rPr>
            <w:noProof/>
            <w:webHidden/>
          </w:rPr>
          <w:fldChar w:fldCharType="begin"/>
        </w:r>
        <w:r>
          <w:rPr>
            <w:noProof/>
            <w:webHidden/>
          </w:rPr>
          <w:instrText xml:space="preserve"> PAGEREF _Toc198497536 \h </w:instrText>
        </w:r>
        <w:r>
          <w:rPr>
            <w:noProof/>
            <w:webHidden/>
          </w:rPr>
        </w:r>
        <w:r>
          <w:rPr>
            <w:noProof/>
            <w:webHidden/>
          </w:rPr>
          <w:fldChar w:fldCharType="separate"/>
        </w:r>
        <w:r>
          <w:rPr>
            <w:noProof/>
            <w:webHidden/>
          </w:rPr>
          <w:t>22</w:t>
        </w:r>
        <w:r>
          <w:rPr>
            <w:noProof/>
            <w:webHidden/>
          </w:rPr>
          <w:fldChar w:fldCharType="end"/>
        </w:r>
      </w:hyperlink>
    </w:p>
    <w:p w:rsidR="00D10CC5" w:rsidRDefault="00D10CC5">
      <w:pPr>
        <w:pStyle w:val="TOC1"/>
        <w:rPr>
          <w:rFonts w:asciiTheme="minorHAnsi" w:eastAsiaTheme="minorEastAsia" w:hAnsiTheme="minorHAnsi" w:cstheme="minorBidi"/>
          <w:b w:val="0"/>
          <w:bCs w:val="0"/>
          <w:noProof/>
          <w:sz w:val="22"/>
          <w:szCs w:val="22"/>
        </w:rPr>
      </w:pPr>
      <w:hyperlink w:anchor="_Toc198497537" w:history="1">
        <w:r w:rsidRPr="008575DE">
          <w:rPr>
            <w:rStyle w:val="Hyperlink"/>
            <w:noProof/>
          </w:rPr>
          <w:t>3</w:t>
        </w:r>
        <w:r>
          <w:rPr>
            <w:rFonts w:asciiTheme="minorHAnsi" w:eastAsiaTheme="minorEastAsia" w:hAnsiTheme="minorHAnsi" w:cstheme="minorBidi"/>
            <w:b w:val="0"/>
            <w:bCs w:val="0"/>
            <w:noProof/>
            <w:sz w:val="22"/>
            <w:szCs w:val="22"/>
          </w:rPr>
          <w:tab/>
        </w:r>
        <w:r w:rsidRPr="008575DE">
          <w:rPr>
            <w:rStyle w:val="Hyperlink"/>
            <w:noProof/>
          </w:rPr>
          <w:t>Structure Examples</w:t>
        </w:r>
        <w:r>
          <w:rPr>
            <w:noProof/>
            <w:webHidden/>
          </w:rPr>
          <w:tab/>
        </w:r>
        <w:r>
          <w:rPr>
            <w:noProof/>
            <w:webHidden/>
          </w:rPr>
          <w:fldChar w:fldCharType="begin"/>
        </w:r>
        <w:r>
          <w:rPr>
            <w:noProof/>
            <w:webHidden/>
          </w:rPr>
          <w:instrText xml:space="preserve"> PAGEREF _Toc198497537 \h </w:instrText>
        </w:r>
        <w:r>
          <w:rPr>
            <w:noProof/>
            <w:webHidden/>
          </w:rPr>
        </w:r>
        <w:r>
          <w:rPr>
            <w:noProof/>
            <w:webHidden/>
          </w:rPr>
          <w:fldChar w:fldCharType="separate"/>
        </w:r>
        <w:r>
          <w:rPr>
            <w:noProof/>
            <w:webHidden/>
          </w:rPr>
          <w:t>24</w:t>
        </w:r>
        <w:r>
          <w:rPr>
            <w:noProof/>
            <w:webHidden/>
          </w:rPr>
          <w:fldChar w:fldCharType="end"/>
        </w:r>
      </w:hyperlink>
    </w:p>
    <w:p w:rsidR="00D10CC5" w:rsidRDefault="00D10CC5">
      <w:pPr>
        <w:pStyle w:val="TOC1"/>
        <w:rPr>
          <w:rFonts w:asciiTheme="minorHAnsi" w:eastAsiaTheme="minorEastAsia" w:hAnsiTheme="minorHAnsi" w:cstheme="minorBidi"/>
          <w:b w:val="0"/>
          <w:bCs w:val="0"/>
          <w:noProof/>
          <w:sz w:val="22"/>
          <w:szCs w:val="22"/>
        </w:rPr>
      </w:pPr>
      <w:hyperlink w:anchor="_Toc198497538" w:history="1">
        <w:r w:rsidRPr="008575DE">
          <w:rPr>
            <w:rStyle w:val="Hyperlink"/>
            <w:noProof/>
          </w:rPr>
          <w:t>4</w:t>
        </w:r>
        <w:r>
          <w:rPr>
            <w:rFonts w:asciiTheme="minorHAnsi" w:eastAsiaTheme="minorEastAsia" w:hAnsiTheme="minorHAnsi" w:cstheme="minorBidi"/>
            <w:b w:val="0"/>
            <w:bCs w:val="0"/>
            <w:noProof/>
            <w:sz w:val="22"/>
            <w:szCs w:val="22"/>
          </w:rPr>
          <w:tab/>
        </w:r>
        <w:r w:rsidRPr="008575DE">
          <w:rPr>
            <w:rStyle w:val="Hyperlink"/>
            <w:noProof/>
          </w:rPr>
          <w:t>Security</w:t>
        </w:r>
        <w:r>
          <w:rPr>
            <w:noProof/>
            <w:webHidden/>
          </w:rPr>
          <w:tab/>
        </w:r>
        <w:r>
          <w:rPr>
            <w:noProof/>
            <w:webHidden/>
          </w:rPr>
          <w:fldChar w:fldCharType="begin"/>
        </w:r>
        <w:r>
          <w:rPr>
            <w:noProof/>
            <w:webHidden/>
          </w:rPr>
          <w:instrText xml:space="preserve"> PAGEREF _Toc198497538 \h </w:instrText>
        </w:r>
        <w:r>
          <w:rPr>
            <w:noProof/>
            <w:webHidden/>
          </w:rPr>
        </w:r>
        <w:r>
          <w:rPr>
            <w:noProof/>
            <w:webHidden/>
          </w:rPr>
          <w:fldChar w:fldCharType="separate"/>
        </w:r>
        <w:r>
          <w:rPr>
            <w:noProof/>
            <w:webHidden/>
          </w:rPr>
          <w:t>25</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39" w:history="1">
        <w:r w:rsidRPr="008575DE">
          <w:rPr>
            <w:rStyle w:val="Hyperlink"/>
            <w:noProof/>
          </w:rPr>
          <w:t>4.1</w:t>
        </w:r>
        <w:r>
          <w:rPr>
            <w:rFonts w:asciiTheme="minorHAnsi" w:eastAsiaTheme="minorEastAsia" w:hAnsiTheme="minorHAnsi" w:cstheme="minorBidi"/>
            <w:noProof/>
            <w:sz w:val="22"/>
            <w:szCs w:val="22"/>
          </w:rPr>
          <w:tab/>
        </w:r>
        <w:r w:rsidRPr="008575DE">
          <w:rPr>
            <w:rStyle w:val="Hyperlink"/>
            <w:noProof/>
          </w:rPr>
          <w:t>Security Considerations for Implementers</w:t>
        </w:r>
        <w:r>
          <w:rPr>
            <w:noProof/>
            <w:webHidden/>
          </w:rPr>
          <w:tab/>
        </w:r>
        <w:r>
          <w:rPr>
            <w:noProof/>
            <w:webHidden/>
          </w:rPr>
          <w:fldChar w:fldCharType="begin"/>
        </w:r>
        <w:r>
          <w:rPr>
            <w:noProof/>
            <w:webHidden/>
          </w:rPr>
          <w:instrText xml:space="preserve"> PAGEREF _Toc198497539 \h </w:instrText>
        </w:r>
        <w:r>
          <w:rPr>
            <w:noProof/>
            <w:webHidden/>
          </w:rPr>
        </w:r>
        <w:r>
          <w:rPr>
            <w:noProof/>
            <w:webHidden/>
          </w:rPr>
          <w:fldChar w:fldCharType="separate"/>
        </w:r>
        <w:r>
          <w:rPr>
            <w:noProof/>
            <w:webHidden/>
          </w:rPr>
          <w:t>25</w:t>
        </w:r>
        <w:r>
          <w:rPr>
            <w:noProof/>
            <w:webHidden/>
          </w:rPr>
          <w:fldChar w:fldCharType="end"/>
        </w:r>
      </w:hyperlink>
    </w:p>
    <w:p w:rsidR="00D10CC5" w:rsidRDefault="00D10CC5">
      <w:pPr>
        <w:pStyle w:val="TOC2"/>
        <w:rPr>
          <w:rFonts w:asciiTheme="minorHAnsi" w:eastAsiaTheme="minorEastAsia" w:hAnsiTheme="minorHAnsi" w:cstheme="minorBidi"/>
          <w:noProof/>
          <w:sz w:val="22"/>
          <w:szCs w:val="22"/>
        </w:rPr>
      </w:pPr>
      <w:hyperlink w:anchor="_Toc198497540" w:history="1">
        <w:r w:rsidRPr="008575DE">
          <w:rPr>
            <w:rStyle w:val="Hyperlink"/>
            <w:noProof/>
          </w:rPr>
          <w:t>4.2</w:t>
        </w:r>
        <w:r>
          <w:rPr>
            <w:rFonts w:asciiTheme="minorHAnsi" w:eastAsiaTheme="minorEastAsia" w:hAnsiTheme="minorHAnsi" w:cstheme="minorBidi"/>
            <w:noProof/>
            <w:sz w:val="22"/>
            <w:szCs w:val="22"/>
          </w:rPr>
          <w:tab/>
        </w:r>
        <w:r w:rsidRPr="008575DE">
          <w:rPr>
            <w:rStyle w:val="Hyperlink"/>
            <w:noProof/>
          </w:rPr>
          <w:t>Index of Security Parameters</w:t>
        </w:r>
        <w:r>
          <w:rPr>
            <w:noProof/>
            <w:webHidden/>
          </w:rPr>
          <w:tab/>
        </w:r>
        <w:r>
          <w:rPr>
            <w:noProof/>
            <w:webHidden/>
          </w:rPr>
          <w:fldChar w:fldCharType="begin"/>
        </w:r>
        <w:r>
          <w:rPr>
            <w:noProof/>
            <w:webHidden/>
          </w:rPr>
          <w:instrText xml:space="preserve"> PAGEREF _Toc198497540 \h </w:instrText>
        </w:r>
        <w:r>
          <w:rPr>
            <w:noProof/>
            <w:webHidden/>
          </w:rPr>
        </w:r>
        <w:r>
          <w:rPr>
            <w:noProof/>
            <w:webHidden/>
          </w:rPr>
          <w:fldChar w:fldCharType="separate"/>
        </w:r>
        <w:r>
          <w:rPr>
            <w:noProof/>
            <w:webHidden/>
          </w:rPr>
          <w:t>25</w:t>
        </w:r>
        <w:r>
          <w:rPr>
            <w:noProof/>
            <w:webHidden/>
          </w:rPr>
          <w:fldChar w:fldCharType="end"/>
        </w:r>
      </w:hyperlink>
    </w:p>
    <w:p w:rsidR="00D10CC5" w:rsidRDefault="00D10CC5">
      <w:pPr>
        <w:pStyle w:val="TOC1"/>
        <w:rPr>
          <w:rFonts w:asciiTheme="minorHAnsi" w:eastAsiaTheme="minorEastAsia" w:hAnsiTheme="minorHAnsi" w:cstheme="minorBidi"/>
          <w:b w:val="0"/>
          <w:bCs w:val="0"/>
          <w:noProof/>
          <w:sz w:val="22"/>
          <w:szCs w:val="22"/>
        </w:rPr>
      </w:pPr>
      <w:hyperlink w:anchor="_Toc198497541" w:history="1">
        <w:r w:rsidRPr="008575DE">
          <w:rPr>
            <w:rStyle w:val="Hyperlink"/>
            <w:noProof/>
          </w:rPr>
          <w:t>5</w:t>
        </w:r>
        <w:r>
          <w:rPr>
            <w:rFonts w:asciiTheme="minorHAnsi" w:eastAsiaTheme="minorEastAsia" w:hAnsiTheme="minorHAnsi" w:cstheme="minorBidi"/>
            <w:b w:val="0"/>
            <w:bCs w:val="0"/>
            <w:noProof/>
            <w:sz w:val="22"/>
            <w:szCs w:val="22"/>
          </w:rPr>
          <w:tab/>
        </w:r>
        <w:r w:rsidRPr="008575DE">
          <w:rPr>
            <w:rStyle w:val="Hyperlink"/>
            <w:noProof/>
          </w:rPr>
          <w:t>Appendix A: Product Behavior</w:t>
        </w:r>
        <w:r>
          <w:rPr>
            <w:noProof/>
            <w:webHidden/>
          </w:rPr>
          <w:tab/>
        </w:r>
        <w:r>
          <w:rPr>
            <w:noProof/>
            <w:webHidden/>
          </w:rPr>
          <w:fldChar w:fldCharType="begin"/>
        </w:r>
        <w:r>
          <w:rPr>
            <w:noProof/>
            <w:webHidden/>
          </w:rPr>
          <w:instrText xml:space="preserve"> PAGEREF _Toc198497541 \h </w:instrText>
        </w:r>
        <w:r>
          <w:rPr>
            <w:noProof/>
            <w:webHidden/>
          </w:rPr>
        </w:r>
        <w:r>
          <w:rPr>
            <w:noProof/>
            <w:webHidden/>
          </w:rPr>
          <w:fldChar w:fldCharType="separate"/>
        </w:r>
        <w:r>
          <w:rPr>
            <w:noProof/>
            <w:webHidden/>
          </w:rPr>
          <w:t>26</w:t>
        </w:r>
        <w:r>
          <w:rPr>
            <w:noProof/>
            <w:webHidden/>
          </w:rPr>
          <w:fldChar w:fldCharType="end"/>
        </w:r>
      </w:hyperlink>
    </w:p>
    <w:p w:rsidR="00D10CC5" w:rsidRDefault="00D10CC5">
      <w:pPr>
        <w:pStyle w:val="TOC1"/>
        <w:rPr>
          <w:rFonts w:asciiTheme="minorHAnsi" w:eastAsiaTheme="minorEastAsia" w:hAnsiTheme="minorHAnsi" w:cstheme="minorBidi"/>
          <w:b w:val="0"/>
          <w:bCs w:val="0"/>
          <w:noProof/>
          <w:sz w:val="22"/>
          <w:szCs w:val="22"/>
        </w:rPr>
      </w:pPr>
      <w:hyperlink w:anchor="_Toc198497542" w:history="1">
        <w:r w:rsidRPr="008575DE">
          <w:rPr>
            <w:rStyle w:val="Hyperlink"/>
            <w:noProof/>
          </w:rPr>
          <w:t>6</w:t>
        </w:r>
        <w:r>
          <w:rPr>
            <w:rFonts w:asciiTheme="minorHAnsi" w:eastAsiaTheme="minorEastAsia" w:hAnsiTheme="minorHAnsi" w:cstheme="minorBidi"/>
            <w:b w:val="0"/>
            <w:bCs w:val="0"/>
            <w:noProof/>
            <w:sz w:val="22"/>
            <w:szCs w:val="22"/>
          </w:rPr>
          <w:tab/>
        </w:r>
        <w:r w:rsidRPr="008575DE">
          <w:rPr>
            <w:rStyle w:val="Hyperlink"/>
            <w:noProof/>
          </w:rPr>
          <w:t>Change Tracking</w:t>
        </w:r>
        <w:r>
          <w:rPr>
            <w:noProof/>
            <w:webHidden/>
          </w:rPr>
          <w:tab/>
        </w:r>
        <w:r>
          <w:rPr>
            <w:noProof/>
            <w:webHidden/>
          </w:rPr>
          <w:fldChar w:fldCharType="begin"/>
        </w:r>
        <w:r>
          <w:rPr>
            <w:noProof/>
            <w:webHidden/>
          </w:rPr>
          <w:instrText xml:space="preserve"> PAGEREF _Toc198497542 \h </w:instrText>
        </w:r>
        <w:r>
          <w:rPr>
            <w:noProof/>
            <w:webHidden/>
          </w:rPr>
        </w:r>
        <w:r>
          <w:rPr>
            <w:noProof/>
            <w:webHidden/>
          </w:rPr>
          <w:fldChar w:fldCharType="separate"/>
        </w:r>
        <w:r>
          <w:rPr>
            <w:noProof/>
            <w:webHidden/>
          </w:rPr>
          <w:t>27</w:t>
        </w:r>
        <w:r>
          <w:rPr>
            <w:noProof/>
            <w:webHidden/>
          </w:rPr>
          <w:fldChar w:fldCharType="end"/>
        </w:r>
      </w:hyperlink>
    </w:p>
    <w:p w:rsidR="00D10CC5" w:rsidRDefault="00D10CC5">
      <w:pPr>
        <w:pStyle w:val="TOC1"/>
        <w:rPr>
          <w:rFonts w:asciiTheme="minorHAnsi" w:eastAsiaTheme="minorEastAsia" w:hAnsiTheme="minorHAnsi" w:cstheme="minorBidi"/>
          <w:b w:val="0"/>
          <w:bCs w:val="0"/>
          <w:noProof/>
          <w:sz w:val="22"/>
          <w:szCs w:val="22"/>
        </w:rPr>
      </w:pPr>
      <w:hyperlink w:anchor="_Toc198497543" w:history="1">
        <w:r w:rsidRPr="008575DE">
          <w:rPr>
            <w:rStyle w:val="Hyperlink"/>
            <w:noProof/>
          </w:rPr>
          <w:t>7</w:t>
        </w:r>
        <w:r>
          <w:rPr>
            <w:rFonts w:asciiTheme="minorHAnsi" w:eastAsiaTheme="minorEastAsia" w:hAnsiTheme="minorHAnsi" w:cstheme="minorBidi"/>
            <w:b w:val="0"/>
            <w:bCs w:val="0"/>
            <w:noProof/>
            <w:sz w:val="22"/>
            <w:szCs w:val="22"/>
          </w:rPr>
          <w:tab/>
        </w:r>
        <w:r w:rsidRPr="008575DE">
          <w:rPr>
            <w:rStyle w:val="Hyperlink"/>
            <w:noProof/>
          </w:rPr>
          <w:t>Index</w:t>
        </w:r>
        <w:r>
          <w:rPr>
            <w:noProof/>
            <w:webHidden/>
          </w:rPr>
          <w:tab/>
        </w:r>
        <w:r>
          <w:rPr>
            <w:noProof/>
            <w:webHidden/>
          </w:rPr>
          <w:fldChar w:fldCharType="begin"/>
        </w:r>
        <w:r>
          <w:rPr>
            <w:noProof/>
            <w:webHidden/>
          </w:rPr>
          <w:instrText xml:space="preserve"> PAGEREF _Toc198497543 \h </w:instrText>
        </w:r>
        <w:r>
          <w:rPr>
            <w:noProof/>
            <w:webHidden/>
          </w:rPr>
        </w:r>
        <w:r>
          <w:rPr>
            <w:noProof/>
            <w:webHidden/>
          </w:rPr>
          <w:fldChar w:fldCharType="separate"/>
        </w:r>
        <w:r>
          <w:rPr>
            <w:noProof/>
            <w:webHidden/>
          </w:rPr>
          <w:t>28</w:t>
        </w:r>
        <w:r>
          <w:rPr>
            <w:noProof/>
            <w:webHidden/>
          </w:rPr>
          <w:fldChar w:fldCharType="end"/>
        </w:r>
      </w:hyperlink>
    </w:p>
    <w:p w:rsidR="00B66B01" w:rsidRDefault="00D10CC5">
      <w:r>
        <w:fldChar w:fldCharType="end"/>
      </w:r>
    </w:p>
    <w:p w:rsidR="00B66B01" w:rsidRDefault="00D10CC5">
      <w:pPr>
        <w:pStyle w:val="Heading1"/>
      </w:pPr>
      <w:bookmarkStart w:id="1" w:name="section_2e1d3cb89cfb4e50995adfd00ab30ca7"/>
      <w:bookmarkStart w:id="2" w:name="_Toc198497496"/>
      <w:r>
        <w:lastRenderedPageBreak/>
        <w:t>Introduction</w:t>
      </w:r>
      <w:bookmarkEnd w:id="1"/>
      <w:bookmarkEnd w:id="2"/>
      <w:r>
        <w:fldChar w:fldCharType="begin"/>
      </w:r>
      <w:r>
        <w:instrText xml:space="preserve"> XE "Introduction" </w:instrText>
      </w:r>
      <w:r>
        <w:fldChar w:fldCharType="end"/>
      </w:r>
    </w:p>
    <w:p w:rsidR="00B66B01" w:rsidRDefault="00D10CC5">
      <w:r>
        <w:t xml:space="preserve">LZX DELTA Compression and Decompression enables one set of data to be compressed within the </w:t>
      </w:r>
      <w:r>
        <w:t xml:space="preserve">context of a reference set of data that is supplied to both the compressor and the decompressor. </w:t>
      </w:r>
    </w:p>
    <w:p w:rsidR="00B66B01" w:rsidRDefault="00D10CC5">
      <w:r>
        <w:t>Sections 1.7 and 2 of this specification are normative. All other sections and examples in this specification are informative.</w:t>
      </w:r>
    </w:p>
    <w:p w:rsidR="00B66B01" w:rsidRDefault="00D10CC5">
      <w:pPr>
        <w:pStyle w:val="Heading2"/>
      </w:pPr>
      <w:bookmarkStart w:id="3" w:name="section_76d889fca2d442c5896290c863451ce0"/>
      <w:bookmarkStart w:id="4" w:name="_Toc198497497"/>
      <w:r>
        <w:t>Glossary</w:t>
      </w:r>
      <w:bookmarkEnd w:id="3"/>
      <w:bookmarkEnd w:id="4"/>
      <w:r>
        <w:fldChar w:fldCharType="begin"/>
      </w:r>
      <w:r>
        <w:instrText xml:space="preserve"> XE "Glossary" </w:instrText>
      </w:r>
      <w:r>
        <w:fldChar w:fldCharType="end"/>
      </w:r>
    </w:p>
    <w:p w:rsidR="00B66B01" w:rsidRDefault="00D10CC5">
      <w:r>
        <w:t xml:space="preserve">This </w:t>
      </w:r>
      <w:r>
        <w:t>document uses the following terms:</w:t>
      </w:r>
    </w:p>
    <w:p w:rsidR="00B66B01" w:rsidRDefault="00D10CC5">
      <w:pPr>
        <w:ind w:left="548" w:hanging="274"/>
      </w:pPr>
      <w:bookmarkStart w:id="5" w:name="gt_84791550-b1fe-4392-97fe-7533e3e8eda4"/>
      <w:r>
        <w:rPr>
          <w:b/>
        </w:rPr>
        <w:t>encoding</w:t>
      </w:r>
      <w:r>
        <w:t>: A process that specifies a Content-Transfer-Encoding for transforming character data from one form to another.</w:t>
      </w:r>
      <w:bookmarkEnd w:id="5"/>
    </w:p>
    <w:p w:rsidR="00B66B01" w:rsidRDefault="00D10CC5">
      <w:pPr>
        <w:ind w:left="548" w:hanging="274"/>
      </w:pPr>
      <w:bookmarkStart w:id="6" w:name="gt_32d18f6a-e4e7-4c48-b919-5dea39ebf301"/>
      <w:r>
        <w:rPr>
          <w:b/>
        </w:rPr>
        <w:t>Lempel-Ziv Extended (LZX)</w:t>
      </w:r>
      <w:r>
        <w:t xml:space="preserve">: An LZ77-based compression engine, as described in </w:t>
      </w:r>
      <w:hyperlink r:id="rId15">
        <w:r>
          <w:rPr>
            <w:rStyle w:val="Hyperlink"/>
          </w:rPr>
          <w:t>[UASDC]</w:t>
        </w:r>
      </w:hyperlink>
      <w:r>
        <w:t>, that is a universal lossless data compression algorithm. It performs no analysis on the data.</w:t>
      </w:r>
      <w:bookmarkEnd w:id="6"/>
    </w:p>
    <w:p w:rsidR="00B66B01" w:rsidRDefault="00D10CC5">
      <w:pPr>
        <w:ind w:left="548" w:hanging="274"/>
      </w:pPr>
      <w:bookmarkStart w:id="7" w:name="gt_713bf82d-7765-4db1-bb8e-5bffff50e478"/>
      <w:r>
        <w:rPr>
          <w:b/>
        </w:rPr>
        <w:t>Lempel-Ziv Extended Delta (LZXD)</w:t>
      </w:r>
      <w:r>
        <w:t xml:space="preserve">: A derivative of the Lempel-Ziv Extended (LZX) format with some modifications </w:t>
      </w:r>
      <w:r>
        <w:t>to facilitate efficient delta compression. Delta compression is a technique in which one set of data can be compressed within the context of a reference set of data that is supplied both to the compressor and decompressor. Delta compression is commonly use</w:t>
      </w:r>
      <w:r>
        <w:t>d to encode updates to similar existing data sets so that the size of compressed data can be significantly reduced relative to ordinary non-delta compression techniques. Expanding a delta-compressed set of data requires that the exact same reference data b</w:t>
      </w:r>
      <w:r>
        <w:t>e provided during decompression.</w:t>
      </w:r>
      <w:bookmarkEnd w:id="7"/>
    </w:p>
    <w:p w:rsidR="00B66B01" w:rsidRDefault="00D10CC5">
      <w:pPr>
        <w:ind w:left="548" w:hanging="274"/>
      </w:pPr>
      <w:bookmarkStart w:id="8" w:name="gt_079478cb-f4c5-4ce5-b72b-2144da5d2ce7"/>
      <w:r>
        <w:rPr>
          <w:b/>
        </w:rPr>
        <w:t>little-endian</w:t>
      </w:r>
      <w:r>
        <w:t>: Multiple-byte values that are byte-ordered with the least significant byte stored in the memory location with the lowest address.</w:t>
      </w:r>
      <w:bookmarkEnd w:id="8"/>
    </w:p>
    <w:p w:rsidR="00B66B01" w:rsidRDefault="00D10CC5">
      <w:pPr>
        <w:ind w:left="548" w:hanging="274"/>
      </w:pPr>
      <w:bookmarkStart w:id="9" w:name="gt_6b51bb3d-00aa-43d0-9b01-7634e5341183"/>
      <w:r>
        <w:rPr>
          <w:b/>
        </w:rPr>
        <w:t>offline address book (OAB)</w:t>
      </w:r>
      <w:r>
        <w:t>: A collection of address lists that are stored in a</w:t>
      </w:r>
      <w:r>
        <w:t xml:space="preserve"> format that a client can save and use locally.</w:t>
      </w:r>
      <w:bookmarkEnd w:id="9"/>
    </w:p>
    <w:p w:rsidR="00B66B01" w:rsidRDefault="00D10CC5">
      <w:pPr>
        <w:ind w:left="548" w:hanging="274"/>
      </w:pPr>
      <w:bookmarkStart w:id="10" w:name="gt_40c6d4a3-eadf-49d1-8241-c1cab3a0fdf4"/>
      <w:r>
        <w:rPr>
          <w:b/>
        </w:rPr>
        <w:t>padding</w:t>
      </w:r>
      <w:r>
        <w:t>: Bytes that are inserted in a data stream to maintain alignment of the protocol requests on natural boundaries.</w:t>
      </w:r>
      <w:bookmarkEnd w:id="10"/>
    </w:p>
    <w:p w:rsidR="00B66B01" w:rsidRDefault="00D10CC5">
      <w:pPr>
        <w:ind w:left="548" w:hanging="274"/>
      </w:pPr>
      <w:bookmarkStart w:id="11" w:name="gt_dfa0f2c4-524f-47e9-9b55-cceea09a8204"/>
      <w:r>
        <w:rPr>
          <w:b/>
        </w:rPr>
        <w:t>path length</w:t>
      </w:r>
      <w:r>
        <w:t xml:space="preserve">: </w:t>
      </w:r>
      <w:r>
        <w:t>The number of edges in the canonical Huffman tree between the top of the tree and the element.</w:t>
      </w:r>
      <w:bookmarkEnd w:id="11"/>
    </w:p>
    <w:p w:rsidR="00B66B01" w:rsidRDefault="00D10CC5">
      <w:pPr>
        <w:ind w:left="548" w:hanging="274"/>
      </w:pPr>
      <w:bookmarkStart w:id="12" w:name="gt_f3529cd8-50da-4f36-aa0b-66af455edbb6"/>
      <w:r>
        <w:rPr>
          <w:b/>
        </w:rPr>
        <w:t>stream</w:t>
      </w:r>
      <w:r>
        <w:t>: A flow of data from one host to another host, or the data that flows between two hosts.</w:t>
      </w:r>
      <w:bookmarkEnd w:id="12"/>
    </w:p>
    <w:p w:rsidR="00B66B01" w:rsidRDefault="00D10CC5">
      <w:pPr>
        <w:ind w:left="548" w:hanging="274"/>
      </w:pPr>
      <w:r>
        <w:rPr>
          <w:b/>
        </w:rPr>
        <w:t>MAY, SHOULD, MUST, SHOULD NOT, MUST NOT:</w:t>
      </w:r>
      <w:r>
        <w:t xml:space="preserve"> These terms (in all caps</w:t>
      </w:r>
      <w:r>
        <w:t xml:space="preserve">) are used as defined in </w:t>
      </w:r>
      <w:hyperlink r:id="rId16">
        <w:r>
          <w:rPr>
            <w:rStyle w:val="Hyperlink"/>
          </w:rPr>
          <w:t>[RFC2119]</w:t>
        </w:r>
      </w:hyperlink>
      <w:r>
        <w:t>. All statements of optional behavior use either MAY, SHOULD, or SHOULD NOT.</w:t>
      </w:r>
    </w:p>
    <w:p w:rsidR="00B66B01" w:rsidRDefault="00D10CC5">
      <w:pPr>
        <w:pStyle w:val="Heading2"/>
      </w:pPr>
      <w:bookmarkStart w:id="13" w:name="section_696e3cfaae9748ef982ec6f4e43d4712"/>
      <w:bookmarkStart w:id="14" w:name="_Toc198497498"/>
      <w:r>
        <w:t>References</w:t>
      </w:r>
      <w:bookmarkEnd w:id="13"/>
      <w:bookmarkEnd w:id="14"/>
      <w:r>
        <w:fldChar w:fldCharType="begin"/>
      </w:r>
      <w:r>
        <w:instrText xml:space="preserve"> XE "References" </w:instrText>
      </w:r>
      <w:r>
        <w:fldChar w:fldCharType="end"/>
      </w:r>
    </w:p>
    <w:p w:rsidR="00B66B01" w:rsidRDefault="00D10CC5">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B66B01" w:rsidRDefault="00D10CC5">
      <w:pPr>
        <w:pStyle w:val="Heading3"/>
      </w:pPr>
      <w:bookmarkStart w:id="15" w:name="section_23154cd55e75455bb411dc445572383b"/>
      <w:bookmarkStart w:id="16" w:name="_Toc198497499"/>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66B01" w:rsidRDefault="00D10CC5">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B66B01" w:rsidRDefault="00D10CC5">
      <w:pPr>
        <w:spacing w:after="200"/>
      </w:pPr>
      <w:r>
        <w:lastRenderedPageBreak/>
        <w:t>[Cormen] Cormen, T., Leiserson, C., Rivest, R., and Stein, C., "Introduction to Algorithms", 3rd edition, Massachusetts Institute of Technology, 2009, ISBN: 978-0-262-03384-8.</w:t>
      </w:r>
    </w:p>
    <w:p w:rsidR="00B66B01" w:rsidRDefault="00D10CC5">
      <w:pPr>
        <w:spacing w:after="200"/>
      </w:pPr>
      <w:r>
        <w:t>[IEEE1003.1] The Open Group, "IEEE Std 1</w:t>
      </w:r>
      <w:r>
        <w:t xml:space="preserve">003.1, 2004 Edition", 2004, </w:t>
      </w:r>
      <w:hyperlink r:id="rId19">
        <w:r>
          <w:rPr>
            <w:rStyle w:val="Hyperlink"/>
          </w:rPr>
          <w:t>http://www.unix.org/version3/ieee_std.html</w:t>
        </w:r>
      </w:hyperlink>
    </w:p>
    <w:p w:rsidR="00B66B01" w:rsidRDefault="00D10CC5">
      <w:pPr>
        <w:spacing w:after="200"/>
      </w:pPr>
      <w:r>
        <w:t>[MS-DTYP] Microsoft Corporation, "</w:t>
      </w:r>
      <w:hyperlink r:id="rId20" w:anchor="Section_cca2742956894a16b2b49325d93e4ba2">
        <w:r>
          <w:rPr>
            <w:rStyle w:val="Hyperlink"/>
          </w:rPr>
          <w:t>Windows</w:t>
        </w:r>
        <w:r>
          <w:rPr>
            <w:rStyle w:val="Hyperlink"/>
          </w:rPr>
          <w:t xml:space="preserve"> Data Types</w:t>
        </w:r>
      </w:hyperlink>
      <w:r>
        <w:t>".</w:t>
      </w:r>
    </w:p>
    <w:p w:rsidR="00B66B01" w:rsidRDefault="00D10CC5">
      <w:pPr>
        <w:spacing w:after="200"/>
      </w:pPr>
      <w:r>
        <w:t xml:space="preserve">[RFC2119] Bradner, S., "Key words for use in RFCs to Indicate Requirement Levels", BCP 14, RFC 2119, March 1997, </w:t>
      </w:r>
      <w:hyperlink r:id="rId21">
        <w:r>
          <w:rPr>
            <w:rStyle w:val="Hyperlink"/>
          </w:rPr>
          <w:t>https://www.rfc-editor.org/info/rfc2119</w:t>
        </w:r>
      </w:hyperlink>
    </w:p>
    <w:p w:rsidR="00B66B01" w:rsidRDefault="00D10CC5">
      <w:pPr>
        <w:spacing w:after="200"/>
      </w:pPr>
      <w:r>
        <w:t>[UASDC] Ziv, J. and Lemp</w:t>
      </w:r>
      <w:r>
        <w:t xml:space="preserve">el, A., "A Universal Algorithm for Sequential Data Compression", May 1977, </w:t>
      </w:r>
      <w:hyperlink r:id="rId22">
        <w:r>
          <w:rPr>
            <w:rStyle w:val="Hyperlink"/>
          </w:rPr>
          <w:t>http://www.cs.duke.edu/courses/spring03/cps296.5/papers/ziv_lempel_1977_universal_algorithm.pdf</w:t>
        </w:r>
      </w:hyperlink>
    </w:p>
    <w:p w:rsidR="00B66B01" w:rsidRDefault="00D10CC5">
      <w:pPr>
        <w:pStyle w:val="Heading3"/>
      </w:pPr>
      <w:bookmarkStart w:id="17" w:name="section_4d8c09f5bfcf40c78da7269cf8abbffa"/>
      <w:bookmarkStart w:id="18" w:name="_Toc198497500"/>
      <w:r>
        <w:t>Informative Referenc</w:t>
      </w:r>
      <w:r>
        <w:t>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66B01" w:rsidRDefault="00D10CC5">
      <w:pPr>
        <w:spacing w:after="200"/>
      </w:pPr>
      <w:r>
        <w:t>[MS-OXOAB] Microsoft Corporation, "</w:t>
      </w:r>
      <w:hyperlink r:id="rId23" w:anchor="Section_b475038666ec4e69abb6208dd131c7de">
        <w:r>
          <w:rPr>
            <w:rStyle w:val="Hyperlink"/>
          </w:rPr>
          <w:t>Offline Address Book (OAB) File Format and Schema</w:t>
        </w:r>
      </w:hyperlink>
      <w:r>
        <w:t>".</w:t>
      </w:r>
    </w:p>
    <w:p w:rsidR="00B66B01" w:rsidRDefault="00D10CC5">
      <w:pPr>
        <w:spacing w:after="200"/>
      </w:pPr>
      <w:r>
        <w:t>[MS-OXPROTO] Microsoft C</w:t>
      </w:r>
      <w:r>
        <w:t>orporation, "</w:t>
      </w:r>
      <w:hyperlink r:id="rId24" w:anchor="Section_734ab967e43e425babe1974af56c0283">
        <w:r>
          <w:rPr>
            <w:rStyle w:val="Hyperlink"/>
          </w:rPr>
          <w:t>Exchange Server Protocols System Overview</w:t>
        </w:r>
      </w:hyperlink>
      <w:r>
        <w:t>".</w:t>
      </w:r>
    </w:p>
    <w:p w:rsidR="00B66B01" w:rsidRDefault="00D10CC5">
      <w:pPr>
        <w:pStyle w:val="Heading2"/>
      </w:pPr>
      <w:bookmarkStart w:id="19" w:name="section_7c04a7cede2c4eb48b40a3de6f3f7db8"/>
      <w:bookmarkStart w:id="20" w:name="_Toc198497501"/>
      <w:r>
        <w:t>Overview</w:t>
      </w:r>
      <w:bookmarkEnd w:id="19"/>
      <w:bookmarkEnd w:id="20"/>
      <w:r>
        <w:fldChar w:fldCharType="begin"/>
      </w:r>
      <w:r>
        <w:instrText xml:space="preserve"> XE "Overview (synopsis)" </w:instrText>
      </w:r>
      <w:r>
        <w:fldChar w:fldCharType="end"/>
      </w:r>
    </w:p>
    <w:p w:rsidR="00B66B01" w:rsidRDefault="00D10CC5">
      <w:hyperlink w:anchor="gt_713bf82d-7765-4db1-bb8e-5bffff50e478">
        <w:r>
          <w:rPr>
            <w:rStyle w:val="HyperlinkGreen"/>
            <w:b/>
          </w:rPr>
          <w:t>Lempel-Ziv Extended Delta (LZXD)</w:t>
        </w:r>
      </w:hyperlink>
      <w:r>
        <w:t xml:space="preserve"> compression provides a mechanism for both the compressor and the decompressor to refer to a common reference set of data. It relaxes the constraint that the match offset be constrained to less than the current position in t</w:t>
      </w:r>
      <w:r>
        <w:t xml:space="preserve">he output </w:t>
      </w:r>
      <w:hyperlink w:anchor="gt_f3529cd8-50da-4f36-aa0b-66af455edbb6">
        <w:r>
          <w:rPr>
            <w:rStyle w:val="HyperlinkGreen"/>
            <w:b/>
          </w:rPr>
          <w:t>stream</w:t>
        </w:r>
      </w:hyperlink>
      <w:r>
        <w:t>, allowing the match offset to refer to the logically prepended reference data. This relaxed constraint effectively enables the compressed data stream to encode "matches" both fr</w:t>
      </w:r>
      <w:r>
        <w:t>om the reference data and from the uncompressed data stream.</w:t>
      </w:r>
    </w:p>
    <w:p w:rsidR="00B66B01" w:rsidRDefault="00D10CC5">
      <w:pPr>
        <w:pStyle w:val="Heading2"/>
      </w:pPr>
      <w:bookmarkStart w:id="21" w:name="section_1eee1ae1c6d54dedb713073d7a26fa17"/>
      <w:bookmarkStart w:id="22" w:name="_Toc198497502"/>
      <w:r>
        <w:t>Relationship to Protocols and Other Structures</w:t>
      </w:r>
      <w:bookmarkEnd w:id="21"/>
      <w:bookmarkEnd w:id="22"/>
      <w:r>
        <w:fldChar w:fldCharType="begin"/>
      </w:r>
      <w:r>
        <w:instrText xml:space="preserve"> XE "Relationship to protocols and other structures" </w:instrText>
      </w:r>
      <w:r>
        <w:fldChar w:fldCharType="end"/>
      </w:r>
    </w:p>
    <w:p w:rsidR="00B66B01" w:rsidRDefault="00D10CC5">
      <w:hyperlink w:anchor="gt_713bf82d-7765-4db1-bb8e-5bffff50e478">
        <w:r>
          <w:rPr>
            <w:rStyle w:val="HyperlinkGreen"/>
            <w:b/>
          </w:rPr>
          <w:t>LZXD</w:t>
        </w:r>
      </w:hyperlink>
      <w:r>
        <w:t xml:space="preserve"> (D for Delta) is an </w:t>
      </w:r>
      <w:hyperlink w:anchor="gt_32d18f6a-e4e7-4c48-b919-5dea39ebf301">
        <w:r>
          <w:rPr>
            <w:rStyle w:val="HyperlinkGreen"/>
            <w:b/>
          </w:rPr>
          <w:t>LZX</w:t>
        </w:r>
      </w:hyperlink>
      <w:r>
        <w:t xml:space="preserve"> variant that is modified to facilitate efficient delta compression.</w:t>
      </w:r>
    </w:p>
    <w:p w:rsidR="00B66B01" w:rsidRDefault="00D10CC5">
      <w:r>
        <w:t xml:space="preserve">LZX is a compressor that is based on the Lempel-Ziv 1977 (LZ77) sliding window data compression algorithm, as described in </w:t>
      </w:r>
      <w:hyperlink r:id="rId25">
        <w:r>
          <w:rPr>
            <w:rStyle w:val="Hyperlink"/>
          </w:rPr>
          <w:t>[UASDC]</w:t>
        </w:r>
      </w:hyperlink>
      <w:r>
        <w:t xml:space="preserve">, that uses static Huffman </w:t>
      </w:r>
      <w:hyperlink w:anchor="gt_84791550-b1fe-4392-97fe-7533e3e8eda4">
        <w:r>
          <w:rPr>
            <w:rStyle w:val="HyperlinkGreen"/>
            <w:b/>
          </w:rPr>
          <w:t>encoding</w:t>
        </w:r>
      </w:hyperlink>
      <w:r>
        <w:t xml:space="preserve"> and a sliding window of selectable size. Data symbols are encoded either as an uncompressed</w:t>
      </w:r>
      <w:r>
        <w:t xml:space="preserve"> symbol or as a logical (offset, length) pair indicating that length symbols shall be copied from a displacement of offset symbols from the current position in the output </w:t>
      </w:r>
      <w:hyperlink w:anchor="gt_f3529cd8-50da-4f36-aa0b-66af455edbb6">
        <w:r>
          <w:rPr>
            <w:rStyle w:val="HyperlinkGreen"/>
            <w:b/>
          </w:rPr>
          <w:t>stream</w:t>
        </w:r>
      </w:hyperlink>
      <w:r>
        <w:t>. The value of th</w:t>
      </w:r>
      <w:r>
        <w:t>e offset is constrained to be less than the current position in the output stream, up to the size of the sliding window.</w:t>
      </w:r>
    </w:p>
    <w:p w:rsidR="00B66B01" w:rsidRDefault="00D10CC5">
      <w:r>
        <w:t xml:space="preserve">The LZXD compression format is used by </w:t>
      </w:r>
      <w:hyperlink r:id="rId26" w:anchor="Section_b475038666ec4e69abb6208dd131c7de">
        <w:r>
          <w:rPr>
            <w:rStyle w:val="Hyperlink"/>
          </w:rPr>
          <w:t>[MS-OXOAB]</w:t>
        </w:r>
      </w:hyperlink>
      <w:r>
        <w:t xml:space="preserve"> to co</w:t>
      </w:r>
      <w:r>
        <w:t xml:space="preserve">mpress data in the </w:t>
      </w:r>
      <w:hyperlink w:anchor="gt_6b51bb3d-00aa-43d0-9b01-7634e5341183">
        <w:r>
          <w:rPr>
            <w:rStyle w:val="HyperlinkGreen"/>
            <w:b/>
          </w:rPr>
          <w:t>offline address book (OAB)</w:t>
        </w:r>
      </w:hyperlink>
      <w:r>
        <w:t>.</w:t>
      </w:r>
    </w:p>
    <w:p w:rsidR="00B66B01" w:rsidRDefault="00D10CC5">
      <w:r>
        <w:t xml:space="preserve">For conceptual background information and overviews of the relationships and interactions between this and other protocols, see </w:t>
      </w:r>
      <w:hyperlink r:id="rId27" w:anchor="Section_734ab967e43e425babe1974af56c0283">
        <w:r>
          <w:rPr>
            <w:rStyle w:val="Hyperlink"/>
          </w:rPr>
          <w:t>[MS-OXPROTO]</w:t>
        </w:r>
      </w:hyperlink>
      <w:r>
        <w:t>.</w:t>
      </w:r>
    </w:p>
    <w:p w:rsidR="00B66B01" w:rsidRDefault="00D10CC5">
      <w:pPr>
        <w:pStyle w:val="Heading2"/>
      </w:pPr>
      <w:bookmarkStart w:id="23" w:name="section_dc59f98baac944549fa283b94409f91c"/>
      <w:bookmarkStart w:id="24" w:name="_Toc198497503"/>
      <w:r>
        <w:t>Applicability Statement</w:t>
      </w:r>
      <w:bookmarkEnd w:id="23"/>
      <w:bookmarkEnd w:id="24"/>
      <w:r>
        <w:fldChar w:fldCharType="begin"/>
      </w:r>
      <w:r>
        <w:instrText xml:space="preserve"> XE "Applicability" </w:instrText>
      </w:r>
      <w:r>
        <w:fldChar w:fldCharType="end"/>
      </w:r>
    </w:p>
    <w:p w:rsidR="00B66B01" w:rsidRDefault="00D10CC5">
      <w:hyperlink w:anchor="gt_713bf82d-7765-4db1-bb8e-5bffff50e478">
        <w:r>
          <w:rPr>
            <w:rStyle w:val="HyperlinkGreen"/>
            <w:b/>
          </w:rPr>
          <w:t>LZXD</w:t>
        </w:r>
      </w:hyperlink>
      <w:r>
        <w:t xml:space="preserve"> compression is commonly used to encode updates to similar existing</w:t>
      </w:r>
      <w:r>
        <w:t xml:space="preserve"> data sets so that the size of compressed data can be significantly reduced relative to ordinary compression techniques that do not use the delta between a common reference set of data. One use for this compression format is the compression data in </w:t>
      </w:r>
      <w:hyperlink w:anchor="gt_6b51bb3d-00aa-43d0-9b01-7634e5341183">
        <w:r>
          <w:rPr>
            <w:rStyle w:val="HyperlinkGreen"/>
            <w:b/>
          </w:rPr>
          <w:t>OAB</w:t>
        </w:r>
      </w:hyperlink>
      <w:r>
        <w:t xml:space="preserve"> version 4 Differential Patch or Compressed OAB Template files.</w:t>
      </w:r>
    </w:p>
    <w:p w:rsidR="00B66B01" w:rsidRDefault="00D10CC5">
      <w:pPr>
        <w:pStyle w:val="Heading2"/>
      </w:pPr>
      <w:bookmarkStart w:id="25" w:name="section_3a6c929c6f2b4e3e9eb67da6241d92f8"/>
      <w:bookmarkStart w:id="26" w:name="_Toc198497504"/>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B66B01" w:rsidRDefault="00D10CC5">
      <w:r>
        <w:t>None.</w:t>
      </w:r>
    </w:p>
    <w:p w:rsidR="00B66B01" w:rsidRDefault="00D10CC5">
      <w:pPr>
        <w:pStyle w:val="Heading2"/>
      </w:pPr>
      <w:bookmarkStart w:id="27" w:name="section_bd4da702f5b242d38d60f4bdda26c302"/>
      <w:bookmarkStart w:id="28" w:name="_Toc198497505"/>
      <w:r>
        <w:lastRenderedPageBreak/>
        <w:t>Vendor-Extensible Fields</w:t>
      </w:r>
      <w:bookmarkEnd w:id="27"/>
      <w:bookmarkEnd w:id="28"/>
      <w:r>
        <w:fldChar w:fldCharType="begin"/>
      </w:r>
      <w:r>
        <w:instrText xml:space="preserve"> XE "Vendor-extensible fields" </w:instrText>
      </w:r>
      <w:r>
        <w:fldChar w:fldCharType="end"/>
      </w:r>
      <w:r>
        <w:fldChar w:fldCharType="begin"/>
      </w:r>
      <w:r>
        <w:instrText xml:space="preserve"> XE</w:instrText>
      </w:r>
      <w:r>
        <w:instrText xml:space="preserve"> "Fields - vendor-extensible" </w:instrText>
      </w:r>
      <w:r>
        <w:fldChar w:fldCharType="end"/>
      </w:r>
    </w:p>
    <w:p w:rsidR="00B66B01" w:rsidRDefault="00D10CC5">
      <w:r>
        <w:t>None.</w:t>
      </w:r>
    </w:p>
    <w:p w:rsidR="00B66B01" w:rsidRDefault="00D10CC5">
      <w:pPr>
        <w:pStyle w:val="Heading1"/>
      </w:pPr>
      <w:bookmarkStart w:id="29" w:name="section_2c64cf7871a248d3b85f85ced4a8c36e"/>
      <w:bookmarkStart w:id="30" w:name="_Toc198497506"/>
      <w:r>
        <w:lastRenderedPageBreak/>
        <w:t>Structures</w:t>
      </w:r>
      <w:bookmarkEnd w:id="29"/>
      <w:bookmarkEnd w:id="30"/>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B66B01" w:rsidRDefault="00D10CC5">
      <w:hyperlink w:anchor="gt_713bf82d-7765-4db1-bb8e-5bffff50e478">
        <w:r>
          <w:rPr>
            <w:rStyle w:val="HyperlinkGreen"/>
            <w:b/>
          </w:rPr>
          <w:t>LZXD</w:t>
        </w:r>
      </w:hyperlink>
      <w:r>
        <w:t xml:space="preserve"> compressed data consists of a header that indicates the file translation size, followed by a sequence of compressed blocks. A </w:t>
      </w:r>
      <w:hyperlink w:anchor="gt_f3529cd8-50da-4f36-aa0b-66af455edbb6">
        <w:r>
          <w:rPr>
            <w:rStyle w:val="HyperlinkGreen"/>
            <w:b/>
          </w:rPr>
          <w:t>str</w:t>
        </w:r>
        <w:r>
          <w:rPr>
            <w:rStyle w:val="HyperlinkGreen"/>
            <w:b/>
          </w:rPr>
          <w:t>eam</w:t>
        </w:r>
      </w:hyperlink>
      <w:r>
        <w:t xml:space="preserve"> of uncompressed input can be output as multiple compressed LZXD blocks to improve compression, because each compressed block contains its own statistical tree structures.</w:t>
      </w:r>
    </w:p>
    <w:p w:rsidR="00B66B01" w:rsidRDefault="00D10CC5">
      <w:r>
        <w:rPr>
          <w:noProof/>
        </w:rPr>
        <w:drawing>
          <wp:inline distT="0" distB="0" distL="0" distR="0">
            <wp:extent cx="4617720" cy="274320"/>
            <wp:effectExtent l="19050" t="0" r="9525" b="0"/>
            <wp:docPr id="5555" name="MS-PATCH_pict9c595027-8d77-4bd0-9b8d-27e4a6164055.png" descr="The structure of LZXD compressed data" title="The structure of LZXD compressed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ATCH_pict9c595027-8d77-4bd0-9b8d-27e4a6164055.png" descr="The structure of LZXD compressed data" title="The structure of LZXD compressed data"/>
                    <pic:cNvPicPr>
                      <a:picLocks noChangeAspect="1" noChangeArrowheads="1"/>
                    </pic:cNvPicPr>
                  </pic:nvPicPr>
                  <pic:blipFill>
                    <a:blip r:embed="rId28" cstate="print"/>
                    <a:srcRect/>
                    <a:stretch>
                      <a:fillRect/>
                    </a:stretch>
                  </pic:blipFill>
                  <pic:spPr bwMode="auto">
                    <a:xfrm>
                      <a:off x="0" y="0"/>
                      <a:ext cx="4617720" cy="274320"/>
                    </a:xfrm>
                    <a:prstGeom prst="rect">
                      <a:avLst/>
                    </a:prstGeom>
                    <a:noFill/>
                    <a:ln w="9525">
                      <a:noFill/>
                      <a:miter lim="800000"/>
                      <a:headEnd/>
                      <a:tailEnd/>
                    </a:ln>
                  </pic:spPr>
                </pic:pic>
              </a:graphicData>
            </a:graphic>
          </wp:inline>
        </w:drawing>
      </w:r>
    </w:p>
    <w:p w:rsidR="00B66B01" w:rsidRDefault="00D10CC5">
      <w:pPr>
        <w:pStyle w:val="Caption"/>
      </w:pPr>
      <w:r>
        <w:t xml:space="preserve">Figure </w:t>
      </w:r>
      <w:r>
        <w:fldChar w:fldCharType="begin"/>
      </w:r>
      <w:r>
        <w:instrText xml:space="preserve"> SEQ Figure \* ARABIC </w:instrText>
      </w:r>
      <w:r>
        <w:fldChar w:fldCharType="separate"/>
      </w:r>
      <w:r>
        <w:rPr>
          <w:noProof/>
        </w:rPr>
        <w:t>1</w:t>
      </w:r>
      <w:r>
        <w:fldChar w:fldCharType="end"/>
      </w:r>
      <w:r>
        <w:t>: The structure of LZXD compressed data</w:t>
      </w:r>
    </w:p>
    <w:p w:rsidR="00B66B01" w:rsidRDefault="00D10CC5">
      <w:r>
        <w:t xml:space="preserve">A </w:t>
      </w:r>
      <w:r>
        <w:t>block can be one of the following types:</w:t>
      </w:r>
    </w:p>
    <w:p w:rsidR="00B66B01" w:rsidRDefault="00D10CC5">
      <w:pPr>
        <w:pStyle w:val="ListParagraph"/>
        <w:numPr>
          <w:ilvl w:val="0"/>
          <w:numId w:val="47"/>
        </w:numPr>
      </w:pPr>
      <w:r>
        <w:t xml:space="preserve">Uncompressed block, as specified in section </w:t>
      </w:r>
      <w:hyperlink w:anchor="Section_755e7336aa484a41bcb565530323e879" w:history="1">
        <w:r>
          <w:rPr>
            <w:rStyle w:val="Hyperlink"/>
          </w:rPr>
          <w:t>2.3.2.1</w:t>
        </w:r>
      </w:hyperlink>
      <w:r>
        <w:t>.</w:t>
      </w:r>
    </w:p>
    <w:p w:rsidR="00B66B01" w:rsidRDefault="00D10CC5">
      <w:pPr>
        <w:pStyle w:val="ListParagraph"/>
        <w:numPr>
          <w:ilvl w:val="0"/>
          <w:numId w:val="47"/>
        </w:numPr>
      </w:pPr>
      <w:r>
        <w:t xml:space="preserve">Verbatim block, as specified in section </w:t>
      </w:r>
      <w:hyperlink w:anchor="Section_37d8d8586d5643e8a9240dc44c4db535" w:history="1">
        <w:r>
          <w:rPr>
            <w:rStyle w:val="Hyperlink"/>
          </w:rPr>
          <w:t>2.</w:t>
        </w:r>
        <w:r>
          <w:rPr>
            <w:rStyle w:val="Hyperlink"/>
          </w:rPr>
          <w:t>3.2.2</w:t>
        </w:r>
      </w:hyperlink>
      <w:r>
        <w:t>.</w:t>
      </w:r>
    </w:p>
    <w:p w:rsidR="00B66B01" w:rsidRDefault="00D10CC5">
      <w:pPr>
        <w:pStyle w:val="ListParagraph"/>
        <w:numPr>
          <w:ilvl w:val="0"/>
          <w:numId w:val="47"/>
        </w:numPr>
      </w:pPr>
      <w:r>
        <w:t xml:space="preserve">Aligned offset, as specified in section </w:t>
      </w:r>
      <w:hyperlink w:anchor="Section_d40b8fb3ccb743dd87714732b6696389" w:history="1">
        <w:r>
          <w:rPr>
            <w:rStyle w:val="Hyperlink"/>
          </w:rPr>
          <w:t>2.3.2.3</w:t>
        </w:r>
      </w:hyperlink>
      <w:r>
        <w:t>.</w:t>
      </w:r>
    </w:p>
    <w:p w:rsidR="00B66B01" w:rsidRDefault="00D10CC5">
      <w:r>
        <w:t xml:space="preserve">In this document, ranges are specified using interval notation. A range in parenthesis "()" does not include the upper and lower endpoints. </w:t>
      </w:r>
      <w:r>
        <w:t>A range in brackets "[]" does include the upper and lower endpoints.</w:t>
      </w:r>
    </w:p>
    <w:p w:rsidR="00B66B01" w:rsidRDefault="00D10CC5">
      <w:pPr>
        <w:pStyle w:val="Heading2"/>
      </w:pPr>
      <w:bookmarkStart w:id="31" w:name="section_0e77a862abce4e50ba8ced5d373cc7a5"/>
      <w:bookmarkStart w:id="32" w:name="_Toc198497507"/>
      <w:r>
        <w:t>Concepts</w:t>
      </w:r>
      <w:bookmarkEnd w:id="31"/>
      <w:bookmarkEnd w:id="32"/>
    </w:p>
    <w:p w:rsidR="00B66B01" w:rsidRDefault="00D10CC5">
      <w:pPr>
        <w:pStyle w:val="Heading3"/>
      </w:pPr>
      <w:bookmarkStart w:id="33" w:name="section_26f7b352b9014cf882eff00d3659fc04"/>
      <w:bookmarkStart w:id="34" w:name="_Toc198497508"/>
      <w:r>
        <w:t>Bitstream</w:t>
      </w:r>
      <w:bookmarkEnd w:id="33"/>
      <w:bookmarkEnd w:id="34"/>
      <w:r>
        <w:fldChar w:fldCharType="begin"/>
      </w:r>
      <w:r>
        <w:instrText xml:space="preserve"> XE "Details:bitstream concept" </w:instrText>
      </w:r>
      <w:r>
        <w:fldChar w:fldCharType="end"/>
      </w:r>
      <w:r>
        <w:fldChar w:fldCharType="begin"/>
      </w:r>
      <w:r>
        <w:instrText xml:space="preserve"> XE "Bitstream concept" </w:instrText>
      </w:r>
      <w:r>
        <w:fldChar w:fldCharType="end"/>
      </w:r>
      <w:r>
        <w:fldChar w:fldCharType="begin"/>
      </w:r>
      <w:r>
        <w:instrText xml:space="preserve"> XE "Concepts:bitstream" </w:instrText>
      </w:r>
      <w:r>
        <w:fldChar w:fldCharType="end"/>
      </w:r>
    </w:p>
    <w:p w:rsidR="00B66B01" w:rsidRDefault="00D10CC5">
      <w:r>
        <w:t xml:space="preserve">An </w:t>
      </w:r>
      <w:hyperlink w:anchor="gt_713bf82d-7765-4db1-bb8e-5bffff50e478">
        <w:r>
          <w:rPr>
            <w:rStyle w:val="HyperlinkGreen"/>
            <w:b/>
          </w:rPr>
          <w:t>LZXD</w:t>
        </w:r>
      </w:hyperlink>
      <w:r>
        <w:t xml:space="preserve"> bitstream i</w:t>
      </w:r>
      <w:r>
        <w:t xml:space="preserve">s encoded as a sequence of aligned 16-bit (or 2-byte) integers stored in the least-significant-byte to most-significant-byte order, also known as byte-swapped, or </w:t>
      </w:r>
      <w:hyperlink w:anchor="gt_079478cb-f4c5-4ce5-b72b-2144da5d2ce7">
        <w:r>
          <w:rPr>
            <w:rStyle w:val="HyperlinkGreen"/>
            <w:b/>
          </w:rPr>
          <w:t>little-endian</w:t>
        </w:r>
      </w:hyperlink>
      <w:r>
        <w:t xml:space="preserve">, words. Given an </w:t>
      </w:r>
      <w:r>
        <w:t xml:space="preserve">input byte </w:t>
      </w:r>
      <w:hyperlink w:anchor="gt_f3529cd8-50da-4f36-aa0b-66af455edbb6">
        <w:r>
          <w:rPr>
            <w:rStyle w:val="HyperlinkGreen"/>
            <w:b/>
          </w:rPr>
          <w:t>stream</w:t>
        </w:r>
      </w:hyperlink>
      <w:r>
        <w:t xml:space="preserve"> in hex 1A, 2B, 3C, 4D, 5E, 6F, …, the output byte stream MUST be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914"/>
        <w:gridCol w:w="810"/>
        <w:gridCol w:w="810"/>
        <w:gridCol w:w="990"/>
        <w:gridCol w:w="990"/>
        <w:gridCol w:w="990"/>
      </w:tblGrid>
      <w:tr w:rsidR="00B66B01" w:rsidTr="00B66B01">
        <w:trPr>
          <w:cnfStyle w:val="100000000000" w:firstRow="1" w:lastRow="0" w:firstColumn="0" w:lastColumn="0" w:oddVBand="0" w:evenVBand="0" w:oddHBand="0" w:evenHBand="0" w:firstRowFirstColumn="0" w:firstRowLastColumn="0" w:lastRowFirstColumn="0" w:lastRowLastColumn="0"/>
          <w:trHeight w:hRule="exact" w:val="212"/>
        </w:trPr>
        <w:tc>
          <w:tcPr>
            <w:tcW w:w="2534" w:type="dxa"/>
            <w:gridSpan w:val="3"/>
            <w:tcBorders>
              <w:top w:val="nil"/>
              <w:left w:val="nil"/>
              <w:right w:val="nil"/>
            </w:tcBorders>
          </w:tcPr>
          <w:p w:rsidR="00B66B01" w:rsidRDefault="00D10CC5">
            <w:pPr>
              <w:pStyle w:val="PacketDiagramHeaderText"/>
              <w:jc w:val="left"/>
            </w:pPr>
            <w:r>
              <w:t>Lower address</w:t>
            </w:r>
          </w:p>
        </w:tc>
        <w:tc>
          <w:tcPr>
            <w:tcW w:w="2970" w:type="dxa"/>
            <w:gridSpan w:val="3"/>
            <w:tcBorders>
              <w:top w:val="nil"/>
              <w:left w:val="nil"/>
              <w:right w:val="nil"/>
            </w:tcBorders>
          </w:tcPr>
          <w:p w:rsidR="00B66B01" w:rsidRDefault="00D10CC5">
            <w:pPr>
              <w:pStyle w:val="PacketDiagramHeaderText"/>
            </w:pPr>
            <w:r>
              <w:t xml:space="preserve">                            Higher address</w:t>
            </w:r>
          </w:p>
        </w:tc>
      </w:tr>
      <w:tr w:rsidR="00B66B01" w:rsidTr="00B66B01">
        <w:trPr>
          <w:trHeight w:hRule="exact" w:val="582"/>
        </w:trPr>
        <w:tc>
          <w:tcPr>
            <w:tcW w:w="914" w:type="dxa"/>
            <w:tcBorders>
              <w:top w:val="single" w:sz="4" w:space="0" w:color="auto"/>
            </w:tcBorders>
          </w:tcPr>
          <w:p w:rsidR="00B66B01" w:rsidRDefault="00D10CC5">
            <w:pPr>
              <w:pStyle w:val="PacketDiagramHeaderText"/>
            </w:pPr>
            <w:r>
              <w:t>2B</w:t>
            </w:r>
          </w:p>
        </w:tc>
        <w:tc>
          <w:tcPr>
            <w:tcW w:w="810" w:type="dxa"/>
            <w:tcBorders>
              <w:top w:val="single" w:sz="4" w:space="0" w:color="auto"/>
            </w:tcBorders>
          </w:tcPr>
          <w:p w:rsidR="00B66B01" w:rsidRDefault="00D10CC5">
            <w:pPr>
              <w:pStyle w:val="PacketDiagramHeaderText"/>
            </w:pPr>
            <w:r>
              <w:t>1A</w:t>
            </w:r>
          </w:p>
        </w:tc>
        <w:tc>
          <w:tcPr>
            <w:tcW w:w="810" w:type="dxa"/>
            <w:tcBorders>
              <w:top w:val="single" w:sz="4" w:space="0" w:color="auto"/>
            </w:tcBorders>
          </w:tcPr>
          <w:p w:rsidR="00B66B01" w:rsidRDefault="00D10CC5">
            <w:pPr>
              <w:pStyle w:val="PacketDiagramHeaderText"/>
            </w:pPr>
            <w:r>
              <w:t>4D</w:t>
            </w:r>
          </w:p>
        </w:tc>
        <w:tc>
          <w:tcPr>
            <w:tcW w:w="990" w:type="dxa"/>
            <w:tcBorders>
              <w:top w:val="single" w:sz="4" w:space="0" w:color="auto"/>
            </w:tcBorders>
          </w:tcPr>
          <w:p w:rsidR="00B66B01" w:rsidRDefault="00D10CC5">
            <w:pPr>
              <w:pStyle w:val="PacketDiagramHeaderText"/>
            </w:pPr>
            <w:r>
              <w:t>3C</w:t>
            </w:r>
          </w:p>
        </w:tc>
        <w:tc>
          <w:tcPr>
            <w:tcW w:w="990" w:type="dxa"/>
            <w:tcBorders>
              <w:top w:val="single" w:sz="4" w:space="0" w:color="auto"/>
            </w:tcBorders>
          </w:tcPr>
          <w:p w:rsidR="00B66B01" w:rsidRDefault="00D10CC5">
            <w:pPr>
              <w:pStyle w:val="PacketDiagramHeaderText"/>
            </w:pPr>
            <w:r>
              <w:t>6F</w:t>
            </w:r>
          </w:p>
        </w:tc>
        <w:tc>
          <w:tcPr>
            <w:tcW w:w="990" w:type="dxa"/>
            <w:tcBorders>
              <w:top w:val="single" w:sz="4" w:space="0" w:color="auto"/>
            </w:tcBorders>
          </w:tcPr>
          <w:p w:rsidR="00B66B01" w:rsidRDefault="00D10CC5">
            <w:pPr>
              <w:pStyle w:val="PacketDiagramHeaderText"/>
            </w:pPr>
            <w:r>
              <w:t>5E</w:t>
            </w:r>
          </w:p>
        </w:tc>
      </w:tr>
    </w:tbl>
    <w:p w:rsidR="00B66B01" w:rsidRDefault="00D10CC5">
      <w:pPr>
        <w:pStyle w:val="Caption"/>
      </w:pPr>
      <w:r>
        <w:t xml:space="preserve">Figure </w:t>
      </w:r>
      <w:r>
        <w:fldChar w:fldCharType="begin"/>
      </w:r>
      <w:r>
        <w:instrText xml:space="preserve"> SEQ Figure \* ARABIC </w:instrText>
      </w:r>
      <w:r>
        <w:fldChar w:fldCharType="separate"/>
      </w:r>
      <w:r>
        <w:rPr>
          <w:noProof/>
        </w:rPr>
        <w:t>2</w:t>
      </w:r>
      <w:r>
        <w:fldChar w:fldCharType="end"/>
      </w:r>
      <w:r>
        <w:t>: An example output byte stream</w:t>
      </w:r>
    </w:p>
    <w:p w:rsidR="00B66B01" w:rsidRDefault="00D10CC5">
      <w:pPr>
        <w:pStyle w:val="Heading3"/>
      </w:pPr>
      <w:bookmarkStart w:id="35" w:name="section_8b8282185ea745e383ecc5c775976fcc"/>
      <w:bookmarkStart w:id="36" w:name="_Toc198497509"/>
      <w:r>
        <w:t>Window Size</w:t>
      </w:r>
      <w:bookmarkEnd w:id="35"/>
      <w:bookmarkEnd w:id="36"/>
      <w:r>
        <w:fldChar w:fldCharType="begin"/>
      </w:r>
      <w:r>
        <w:instrText xml:space="preserve"> XE "Details:window size concept" </w:instrText>
      </w:r>
      <w:r>
        <w:fldChar w:fldCharType="end"/>
      </w:r>
      <w:r>
        <w:fldChar w:fldCharType="begin"/>
      </w:r>
      <w:r>
        <w:instrText xml:space="preserve"> XE "Window size concept" </w:instrText>
      </w:r>
      <w:r>
        <w:fldChar w:fldCharType="end"/>
      </w:r>
      <w:r>
        <w:fldChar w:fldCharType="begin"/>
      </w:r>
      <w:r>
        <w:instrText xml:space="preserve"> XE "Concepts:window size" </w:instrText>
      </w:r>
      <w:r>
        <w:fldChar w:fldCharType="end"/>
      </w:r>
    </w:p>
    <w:p w:rsidR="00B66B01" w:rsidRDefault="00D10CC5">
      <w:r>
        <w:t>The sliding window size MUST be a power of 2, from 2^17 (128 kilobytes (KB)) up to 2^25 (32 meg</w:t>
      </w:r>
      <w:r>
        <w:t xml:space="preserve">abytes (MB)). The window size is not stored in the compressed data </w:t>
      </w:r>
      <w:hyperlink w:anchor="gt_f3529cd8-50da-4f36-aa0b-66af455edbb6">
        <w:r>
          <w:rPr>
            <w:rStyle w:val="HyperlinkGreen"/>
            <w:b/>
          </w:rPr>
          <w:t>stream</w:t>
        </w:r>
      </w:hyperlink>
      <w:r>
        <w:t xml:space="preserve"> and MUST be specified to the decoder before decoding begins. The window size SHOULD be the smallest power of two between</w:t>
      </w:r>
      <w:r>
        <w:t xml:space="preserve"> 2^17 and 2^25 that is greater than or equal to the sum of the size of the reference data rounded up to a multiple of 32,768 and the size of the subject data.</w:t>
      </w:r>
    </w:p>
    <w:p w:rsidR="00B66B01" w:rsidRDefault="00D10CC5">
      <w:pPr>
        <w:pStyle w:val="Heading3"/>
      </w:pPr>
      <w:bookmarkStart w:id="37" w:name="section_5dfc82a3f31b48a8ab4c7e9cbf8ece9b"/>
      <w:bookmarkStart w:id="38" w:name="_Toc198497510"/>
      <w:r>
        <w:t>Reference Data</w:t>
      </w:r>
      <w:bookmarkEnd w:id="37"/>
      <w:bookmarkEnd w:id="38"/>
      <w:r>
        <w:fldChar w:fldCharType="begin"/>
      </w:r>
      <w:r>
        <w:instrText xml:space="preserve"> XE "Details:reference data concept" </w:instrText>
      </w:r>
      <w:r>
        <w:fldChar w:fldCharType="end"/>
      </w:r>
      <w:r>
        <w:fldChar w:fldCharType="begin"/>
      </w:r>
      <w:r>
        <w:instrText xml:space="preserve"> XE "Reference data concept" </w:instrText>
      </w:r>
      <w:r>
        <w:fldChar w:fldCharType="end"/>
      </w:r>
      <w:r>
        <w:fldChar w:fldCharType="begin"/>
      </w:r>
      <w:r>
        <w:instrText xml:space="preserve"> XE "Concepts</w:instrText>
      </w:r>
      <w:r>
        <w:instrText xml:space="preserve">:reference data" </w:instrText>
      </w:r>
      <w:r>
        <w:fldChar w:fldCharType="end"/>
      </w:r>
    </w:p>
    <w:p w:rsidR="00B66B01" w:rsidRDefault="00D10CC5">
      <w:r>
        <w:t>For delta compression, the reference data is a sequence of bytes given to the compressor before compressing the subject data. The exact same reference data sequence MUST be given to the decompressor before decompression. The reference d</w:t>
      </w:r>
      <w:r>
        <w:t xml:space="preserve">ata sequence is treated as logically prepended to the subject data sequence being compressed or decompressed. During decompression, match offsets are negative displacements from the "current position" in the output </w:t>
      </w:r>
      <w:hyperlink w:anchor="gt_f3529cd8-50da-4f36-aa0b-66af455edbb6">
        <w:r>
          <w:rPr>
            <w:rStyle w:val="HyperlinkGreen"/>
            <w:b/>
          </w:rPr>
          <w:t>stream</w:t>
        </w:r>
      </w:hyperlink>
      <w:r>
        <w:t>, up to the specified window size. When match offset values exceed the number of bytes already emitted in the uncompressed output stream, they are pointing into the reference data that is logically prepended to the subject data.</w:t>
      </w:r>
    </w:p>
    <w:p w:rsidR="00B66B01" w:rsidRDefault="00D10CC5">
      <w:r>
        <w:rPr>
          <w:noProof/>
        </w:rPr>
        <w:lastRenderedPageBreak/>
        <w:drawing>
          <wp:inline distT="0" distB="0" distL="0" distR="0">
            <wp:extent cx="4450080" cy="792480"/>
            <wp:effectExtent l="19050" t="0" r="9525" b="0"/>
            <wp:docPr id="5557" name="MS-PATCH_pict1f20e6ff-a3bd-4d9b-ad4b-19a905c4af4f.png" descr="Example reference data and subject data" title="Example reference data and subjec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PATCH_pict1f20e6ff-a3bd-4d9b-ad4b-19a905c4af4f.png" descr="Example reference data and subject data" title="Example reference data and subject data"/>
                    <pic:cNvPicPr>
                      <a:picLocks noChangeAspect="1" noChangeArrowheads="1"/>
                    </pic:cNvPicPr>
                  </pic:nvPicPr>
                  <pic:blipFill>
                    <a:blip r:embed="rId29" cstate="print"/>
                    <a:srcRect/>
                    <a:stretch>
                      <a:fillRect/>
                    </a:stretch>
                  </pic:blipFill>
                  <pic:spPr bwMode="auto">
                    <a:xfrm>
                      <a:off x="0" y="0"/>
                      <a:ext cx="4450080" cy="792480"/>
                    </a:xfrm>
                    <a:prstGeom prst="rect">
                      <a:avLst/>
                    </a:prstGeom>
                    <a:noFill/>
                    <a:ln w="9525">
                      <a:noFill/>
                      <a:miter lim="800000"/>
                      <a:headEnd/>
                      <a:tailEnd/>
                    </a:ln>
                  </pic:spPr>
                </pic:pic>
              </a:graphicData>
            </a:graphic>
          </wp:inline>
        </w:drawing>
      </w:r>
    </w:p>
    <w:p w:rsidR="00B66B01" w:rsidRDefault="00D10CC5">
      <w:pPr>
        <w:pStyle w:val="Caption"/>
      </w:pPr>
      <w:r>
        <w:t xml:space="preserve">Figure </w:t>
      </w:r>
      <w:r>
        <w:fldChar w:fldCharType="begin"/>
      </w:r>
      <w:r>
        <w:instrText xml:space="preserve"> SEQ Figure \* ARABIC </w:instrText>
      </w:r>
      <w:r>
        <w:fldChar w:fldCharType="separate"/>
      </w:r>
      <w:r>
        <w:rPr>
          <w:noProof/>
        </w:rPr>
        <w:t>3</w:t>
      </w:r>
      <w:r>
        <w:fldChar w:fldCharType="end"/>
      </w:r>
      <w:r>
        <w:t>: Example reference data and subject data</w:t>
      </w:r>
    </w:p>
    <w:p w:rsidR="00B66B01" w:rsidRDefault="00D10CC5">
      <w:r>
        <w:t>In this example, the reference data is 10 bytes long and consists of the sequence "ABCDEFGHIJ". The data to be compressed, or the subject data, is also 10 bytes long (although the</w:t>
      </w:r>
      <w:r>
        <w:t xml:space="preserve"> data does not have to be the same length as the reference data) and consists of "abcDEFabce". A valid encoded sequence would consist of the following tokens:</w:t>
      </w:r>
    </w:p>
    <w:p w:rsidR="00B66B01" w:rsidRDefault="00D10CC5">
      <w:r>
        <w:t>'a', 'b', 'c', (match offset -10, length 3), (match offset -6, length 3), 'e'</w:t>
      </w:r>
    </w:p>
    <w:p w:rsidR="00B66B01" w:rsidRDefault="00D10CC5">
      <w:r>
        <w:t>The first match off</w:t>
      </w:r>
      <w:r>
        <w:t xml:space="preserve">set exceeds the amount of subject data already in the window, pointing instead into the reference data portion. The second match offset does not exceed the amount of subject data in the window and instead refers to a portion of the subject data previously </w:t>
      </w:r>
      <w:r>
        <w:t>compressed or decompressed.</w:t>
      </w:r>
    </w:p>
    <w:p w:rsidR="00B66B01" w:rsidRDefault="00D10CC5">
      <w:pPr>
        <w:pStyle w:val="Heading3"/>
      </w:pPr>
      <w:bookmarkStart w:id="39" w:name="section_842764f685b74822ae665051ba78e04e"/>
      <w:bookmarkStart w:id="40" w:name="_Toc198497511"/>
      <w:r>
        <w:t>Repeated Offsets</w:t>
      </w:r>
      <w:bookmarkEnd w:id="39"/>
      <w:bookmarkEnd w:id="40"/>
      <w:r>
        <w:fldChar w:fldCharType="begin"/>
      </w:r>
      <w:r>
        <w:instrText xml:space="preserve"> XE "Details:repeated offsets concept" </w:instrText>
      </w:r>
      <w:r>
        <w:fldChar w:fldCharType="end"/>
      </w:r>
      <w:r>
        <w:fldChar w:fldCharType="begin"/>
      </w:r>
      <w:r>
        <w:instrText xml:space="preserve"> XE "Repeated offsets concept" </w:instrText>
      </w:r>
      <w:r>
        <w:fldChar w:fldCharType="end"/>
      </w:r>
      <w:r>
        <w:fldChar w:fldCharType="begin"/>
      </w:r>
      <w:r>
        <w:instrText xml:space="preserve"> XE "Concepts:repeated offsets" </w:instrText>
      </w:r>
      <w:r>
        <w:fldChar w:fldCharType="end"/>
      </w:r>
    </w:p>
    <w:p w:rsidR="00B66B01" w:rsidRDefault="00D10CC5">
      <w:hyperlink w:anchor="gt_713bf82d-7765-4db1-bb8e-5bffff50e478">
        <w:r>
          <w:rPr>
            <w:rStyle w:val="HyperlinkGreen"/>
            <w:b/>
          </w:rPr>
          <w:t>LZXD</w:t>
        </w:r>
      </w:hyperlink>
      <w:r>
        <w:t xml:space="preserve"> compression extends the conventional</w:t>
      </w:r>
      <w:r>
        <w:t xml:space="preserve"> Lempel-Ziv 1977 sliding window data compression algorithm format, as specified in </w:t>
      </w:r>
      <w:hyperlink r:id="rId30">
        <w:r>
          <w:rPr>
            <w:rStyle w:val="Hyperlink"/>
          </w:rPr>
          <w:t>[UASDC]</w:t>
        </w:r>
      </w:hyperlink>
      <w:r>
        <w:t>, in several ways, one of which is in the use of repeated offset codes. Three match offset codes, nam</w:t>
      </w:r>
      <w:r>
        <w:t>ed the repeated offset codes, are reserved to indicate that the current match offset is the same as that of one of the three previous matches, which is not itself a repeated offset.</w:t>
      </w:r>
    </w:p>
    <w:p w:rsidR="00B66B01" w:rsidRDefault="00D10CC5">
      <w:r>
        <w:t>The three special offset codes are encoded as offset values 0, 1, and 2 (f</w:t>
      </w:r>
      <w:r>
        <w:t>or example, encoding an offset of 0 means "use the most recent nonrepeated match offset"; an offset of 1 means "use the second most recent nonrepeated match offset"; and so on). All remaining encoded offset values are displaced by real offset +2, as is sho</w:t>
      </w:r>
      <w:r>
        <w:t>wn in the following table, which prevents matches at offsets WINDOW_SIZE, WINDOW_SIZE-1, and WINDOW_SIZE-2.</w:t>
      </w:r>
    </w:p>
    <w:tbl>
      <w:tblPr>
        <w:tblStyle w:val="Table-ShadedHeader"/>
        <w:tblW w:w="0" w:type="auto"/>
        <w:tblLook w:val="04A0" w:firstRow="1" w:lastRow="0" w:firstColumn="1" w:lastColumn="0" w:noHBand="0" w:noVBand="1"/>
      </w:tblPr>
      <w:tblGrid>
        <w:gridCol w:w="1881"/>
        <w:gridCol w:w="2898"/>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Encoded offset</w:t>
            </w:r>
          </w:p>
        </w:tc>
        <w:tc>
          <w:tcPr>
            <w:tcW w:w="0" w:type="auto"/>
            <w:shd w:val="clear" w:color="auto" w:fill="E0E0E0"/>
          </w:tcPr>
          <w:p w:rsidR="00B66B01" w:rsidRDefault="00D10CC5">
            <w:pPr>
              <w:pStyle w:val="TableHeaderText"/>
            </w:pPr>
            <w:r>
              <w:t>Real offset</w:t>
            </w:r>
          </w:p>
        </w:tc>
      </w:tr>
      <w:tr w:rsidR="00B66B01" w:rsidTr="00B66B01">
        <w:tc>
          <w:tcPr>
            <w:tcW w:w="0" w:type="auto"/>
            <w:shd w:val="clear" w:color="auto" w:fill="auto"/>
          </w:tcPr>
          <w:p w:rsidR="00B66B01" w:rsidRDefault="00D10CC5">
            <w:pPr>
              <w:pStyle w:val="TableBodyText"/>
            </w:pPr>
            <w:r>
              <w:t>0</w:t>
            </w:r>
          </w:p>
        </w:tc>
        <w:tc>
          <w:tcPr>
            <w:tcW w:w="0" w:type="auto"/>
            <w:shd w:val="clear" w:color="auto" w:fill="auto"/>
          </w:tcPr>
          <w:p w:rsidR="00B66B01" w:rsidRDefault="00D10CC5">
            <w:pPr>
              <w:pStyle w:val="TableBodyText"/>
            </w:pPr>
            <w:r>
              <w:t>Most recent real match offset</w:t>
            </w:r>
          </w:p>
        </w:tc>
      </w:tr>
      <w:tr w:rsidR="00B66B01" w:rsidTr="00B66B01">
        <w:tc>
          <w:tcPr>
            <w:tcW w:w="0" w:type="auto"/>
            <w:shd w:val="clear" w:color="auto" w:fill="auto"/>
          </w:tcPr>
          <w:p w:rsidR="00B66B01" w:rsidRDefault="00D10CC5">
            <w:pPr>
              <w:pStyle w:val="TableBodyText"/>
            </w:pPr>
            <w:r>
              <w:t>1</w:t>
            </w:r>
          </w:p>
        </w:tc>
        <w:tc>
          <w:tcPr>
            <w:tcW w:w="0" w:type="auto"/>
            <w:shd w:val="clear" w:color="auto" w:fill="auto"/>
          </w:tcPr>
          <w:p w:rsidR="00B66B01" w:rsidRDefault="00D10CC5">
            <w:pPr>
              <w:pStyle w:val="TableBodyText"/>
            </w:pPr>
            <w:r>
              <w:t>Second most recent match offset</w:t>
            </w:r>
          </w:p>
        </w:tc>
      </w:tr>
      <w:tr w:rsidR="00B66B01" w:rsidTr="00B66B01">
        <w:tc>
          <w:tcPr>
            <w:tcW w:w="0" w:type="auto"/>
            <w:shd w:val="clear" w:color="auto" w:fill="auto"/>
          </w:tcPr>
          <w:p w:rsidR="00B66B01" w:rsidRDefault="00D10CC5">
            <w:pPr>
              <w:pStyle w:val="TableBodyText"/>
            </w:pPr>
            <w:r>
              <w:t>2</w:t>
            </w:r>
          </w:p>
        </w:tc>
        <w:tc>
          <w:tcPr>
            <w:tcW w:w="0" w:type="auto"/>
            <w:shd w:val="clear" w:color="auto" w:fill="auto"/>
          </w:tcPr>
          <w:p w:rsidR="00B66B01" w:rsidRDefault="00D10CC5">
            <w:pPr>
              <w:pStyle w:val="TableBodyText"/>
            </w:pPr>
            <w:r>
              <w:t>Third most recent match offset</w:t>
            </w:r>
          </w:p>
        </w:tc>
      </w:tr>
      <w:tr w:rsidR="00B66B01" w:rsidTr="00B66B01">
        <w:tc>
          <w:tcPr>
            <w:tcW w:w="0" w:type="auto"/>
            <w:shd w:val="clear" w:color="auto" w:fill="auto"/>
          </w:tcPr>
          <w:p w:rsidR="00B66B01" w:rsidRDefault="00D10CC5">
            <w:pPr>
              <w:pStyle w:val="TableBodyText"/>
            </w:pPr>
            <w:r>
              <w:t>3</w:t>
            </w:r>
          </w:p>
        </w:tc>
        <w:tc>
          <w:tcPr>
            <w:tcW w:w="0" w:type="auto"/>
            <w:shd w:val="clear" w:color="auto" w:fill="auto"/>
          </w:tcPr>
          <w:p w:rsidR="00B66B01" w:rsidRDefault="00D10CC5">
            <w:pPr>
              <w:pStyle w:val="TableBodyText"/>
            </w:pPr>
            <w:r>
              <w:t xml:space="preserve">1 (closest </w:t>
            </w:r>
            <w:r>
              <w:t>allowable)</w:t>
            </w:r>
          </w:p>
        </w:tc>
      </w:tr>
      <w:tr w:rsidR="00B66B01" w:rsidTr="00B66B01">
        <w:tc>
          <w:tcPr>
            <w:tcW w:w="0" w:type="auto"/>
            <w:shd w:val="clear" w:color="auto" w:fill="auto"/>
          </w:tcPr>
          <w:p w:rsidR="00B66B01" w:rsidRDefault="00D10CC5">
            <w:pPr>
              <w:pStyle w:val="TableBodyText"/>
            </w:pPr>
            <w:r>
              <w:t>4</w:t>
            </w:r>
          </w:p>
        </w:tc>
        <w:tc>
          <w:tcPr>
            <w:tcW w:w="0" w:type="auto"/>
            <w:shd w:val="clear" w:color="auto" w:fill="auto"/>
          </w:tcPr>
          <w:p w:rsidR="00B66B01" w:rsidRDefault="00D10CC5">
            <w:pPr>
              <w:pStyle w:val="TableBodyText"/>
            </w:pPr>
            <w:r>
              <w:t>2</w:t>
            </w:r>
          </w:p>
        </w:tc>
      </w:tr>
      <w:tr w:rsidR="00B66B01" w:rsidTr="00B66B01">
        <w:tc>
          <w:tcPr>
            <w:tcW w:w="0" w:type="auto"/>
            <w:shd w:val="clear" w:color="auto" w:fill="auto"/>
          </w:tcPr>
          <w:p w:rsidR="00B66B01" w:rsidRDefault="00D10CC5">
            <w:pPr>
              <w:pStyle w:val="TableBodyText"/>
            </w:pPr>
            <w:r>
              <w:t>5</w:t>
            </w:r>
          </w:p>
        </w:tc>
        <w:tc>
          <w:tcPr>
            <w:tcW w:w="0" w:type="auto"/>
            <w:shd w:val="clear" w:color="auto" w:fill="auto"/>
          </w:tcPr>
          <w:p w:rsidR="00B66B01" w:rsidRDefault="00D10CC5">
            <w:pPr>
              <w:pStyle w:val="TableBodyText"/>
            </w:pPr>
            <w:r>
              <w:t>3</w:t>
            </w:r>
          </w:p>
        </w:tc>
      </w:tr>
      <w:tr w:rsidR="00B66B01" w:rsidTr="00B66B01">
        <w:tc>
          <w:tcPr>
            <w:tcW w:w="0" w:type="auto"/>
            <w:shd w:val="clear" w:color="auto" w:fill="auto"/>
          </w:tcPr>
          <w:p w:rsidR="00B66B01" w:rsidRDefault="00D10CC5">
            <w:pPr>
              <w:pStyle w:val="TableBodyText"/>
            </w:pPr>
            <w:r>
              <w:t>6</w:t>
            </w:r>
          </w:p>
        </w:tc>
        <w:tc>
          <w:tcPr>
            <w:tcW w:w="0" w:type="auto"/>
            <w:shd w:val="clear" w:color="auto" w:fill="auto"/>
          </w:tcPr>
          <w:p w:rsidR="00B66B01" w:rsidRDefault="00D10CC5">
            <w:pPr>
              <w:pStyle w:val="TableBodyText"/>
            </w:pPr>
            <w:r>
              <w:t>4</w:t>
            </w:r>
          </w:p>
        </w:tc>
      </w:tr>
      <w:tr w:rsidR="00B66B01" w:rsidTr="00B66B01">
        <w:tc>
          <w:tcPr>
            <w:tcW w:w="0" w:type="auto"/>
            <w:shd w:val="clear" w:color="auto" w:fill="auto"/>
          </w:tcPr>
          <w:p w:rsidR="00B66B01" w:rsidRDefault="00D10CC5">
            <w:pPr>
              <w:pStyle w:val="TableBodyText"/>
            </w:pPr>
            <w:r>
              <w:t>7</w:t>
            </w:r>
          </w:p>
        </w:tc>
        <w:tc>
          <w:tcPr>
            <w:tcW w:w="0" w:type="auto"/>
            <w:shd w:val="clear" w:color="auto" w:fill="auto"/>
          </w:tcPr>
          <w:p w:rsidR="00B66B01" w:rsidRDefault="00D10CC5">
            <w:pPr>
              <w:pStyle w:val="TableBodyText"/>
            </w:pPr>
            <w:r>
              <w:t>5</w:t>
            </w:r>
          </w:p>
        </w:tc>
      </w:tr>
      <w:tr w:rsidR="00B66B01" w:rsidTr="00B66B01">
        <w:tc>
          <w:tcPr>
            <w:tcW w:w="0" w:type="auto"/>
            <w:shd w:val="clear" w:color="auto" w:fill="auto"/>
          </w:tcPr>
          <w:p w:rsidR="00B66B01" w:rsidRDefault="00D10CC5">
            <w:pPr>
              <w:pStyle w:val="TableBodyText"/>
            </w:pPr>
            <w:r>
              <w:t>8</w:t>
            </w:r>
          </w:p>
        </w:tc>
        <w:tc>
          <w:tcPr>
            <w:tcW w:w="0" w:type="auto"/>
            <w:shd w:val="clear" w:color="auto" w:fill="auto"/>
          </w:tcPr>
          <w:p w:rsidR="00B66B01" w:rsidRDefault="00D10CC5">
            <w:pPr>
              <w:pStyle w:val="TableBodyText"/>
            </w:pPr>
            <w:r>
              <w:t>6</w:t>
            </w:r>
          </w:p>
        </w:tc>
      </w:tr>
      <w:tr w:rsidR="00B66B01" w:rsidTr="00B66B01">
        <w:tc>
          <w:tcPr>
            <w:tcW w:w="0" w:type="auto"/>
            <w:shd w:val="clear" w:color="auto" w:fill="auto"/>
          </w:tcPr>
          <w:p w:rsidR="00B66B01" w:rsidRDefault="00D10CC5">
            <w:pPr>
              <w:pStyle w:val="TableBodyText"/>
            </w:pPr>
            <w:r>
              <w:t>500</w:t>
            </w:r>
          </w:p>
        </w:tc>
        <w:tc>
          <w:tcPr>
            <w:tcW w:w="0" w:type="auto"/>
            <w:shd w:val="clear" w:color="auto" w:fill="auto"/>
          </w:tcPr>
          <w:p w:rsidR="00B66B01" w:rsidRDefault="00D10CC5">
            <w:pPr>
              <w:pStyle w:val="TableBodyText"/>
            </w:pPr>
            <w:r>
              <w:t>498</w:t>
            </w:r>
          </w:p>
        </w:tc>
      </w:tr>
      <w:tr w:rsidR="00B66B01" w:rsidTr="00B66B01">
        <w:tc>
          <w:tcPr>
            <w:tcW w:w="0" w:type="auto"/>
            <w:shd w:val="clear" w:color="auto" w:fill="auto"/>
          </w:tcPr>
          <w:p w:rsidR="00B66B01" w:rsidRDefault="00D10CC5">
            <w:pPr>
              <w:pStyle w:val="TableBodyText"/>
            </w:pPr>
            <w:r>
              <w:t>X+2</w:t>
            </w:r>
          </w:p>
        </w:tc>
        <w:tc>
          <w:tcPr>
            <w:tcW w:w="0" w:type="auto"/>
            <w:shd w:val="clear" w:color="auto" w:fill="auto"/>
          </w:tcPr>
          <w:p w:rsidR="00B66B01" w:rsidRDefault="00D10CC5">
            <w:pPr>
              <w:pStyle w:val="TableBodyText"/>
            </w:pPr>
            <w:r>
              <w:t>X</w:t>
            </w:r>
          </w:p>
        </w:tc>
      </w:tr>
      <w:tr w:rsidR="00B66B01" w:rsidTr="00B66B01">
        <w:tc>
          <w:tcPr>
            <w:tcW w:w="0" w:type="auto"/>
            <w:shd w:val="clear" w:color="auto" w:fill="auto"/>
          </w:tcPr>
          <w:p w:rsidR="00B66B01" w:rsidRDefault="00D10CC5">
            <w:pPr>
              <w:pStyle w:val="TableBodyText"/>
            </w:pPr>
            <w:r>
              <w:t>WINDOW_SIZE-1</w:t>
            </w:r>
          </w:p>
          <w:p w:rsidR="00B66B01" w:rsidRDefault="00D10CC5">
            <w:pPr>
              <w:pStyle w:val="TableBodyText"/>
            </w:pPr>
            <w:r>
              <w:t>(maximum possible)</w:t>
            </w:r>
          </w:p>
        </w:tc>
        <w:tc>
          <w:tcPr>
            <w:tcW w:w="0" w:type="auto"/>
            <w:shd w:val="clear" w:color="auto" w:fill="auto"/>
          </w:tcPr>
          <w:p w:rsidR="00B66B01" w:rsidRDefault="00D10CC5">
            <w:pPr>
              <w:pStyle w:val="TableBodyText"/>
            </w:pPr>
            <w:r>
              <w:t>WINDOW_SIZE-3</w:t>
            </w:r>
          </w:p>
        </w:tc>
      </w:tr>
    </w:tbl>
    <w:p w:rsidR="00B66B01" w:rsidRDefault="00D10CC5">
      <w:r>
        <w:lastRenderedPageBreak/>
        <w:t>The three most recent real match offsets are kept in a list, the behavior of which is explained as follows:</w:t>
      </w:r>
    </w:p>
    <w:p w:rsidR="00B66B01" w:rsidRDefault="00D10CC5">
      <w:pPr>
        <w:pStyle w:val="ListParagraph"/>
        <w:numPr>
          <w:ilvl w:val="0"/>
          <w:numId w:val="48"/>
        </w:numPr>
      </w:pPr>
      <w:r>
        <w:t xml:space="preserve">Let R0 be defined as the most recent real </w:t>
      </w:r>
      <w:r>
        <w:t>offset.</w:t>
      </w:r>
    </w:p>
    <w:p w:rsidR="00B66B01" w:rsidRDefault="00D10CC5">
      <w:pPr>
        <w:pStyle w:val="ListParagraph"/>
        <w:numPr>
          <w:ilvl w:val="0"/>
          <w:numId w:val="48"/>
        </w:numPr>
      </w:pPr>
      <w:r>
        <w:t>Let R1 be defined as the second most recent offset.</w:t>
      </w:r>
    </w:p>
    <w:p w:rsidR="00B66B01" w:rsidRDefault="00D10CC5">
      <w:pPr>
        <w:pStyle w:val="ListParagraph"/>
        <w:numPr>
          <w:ilvl w:val="0"/>
          <w:numId w:val="48"/>
        </w:numPr>
      </w:pPr>
      <w:r>
        <w:t>Let R2 be defined as the third most recent offset.</w:t>
      </w:r>
    </w:p>
    <w:p w:rsidR="00B66B01" w:rsidRDefault="00D10CC5">
      <w:r>
        <w:t>The list is managed similarly to a least recently used queue, with the exception of the cases when R1 or R2 is output. In these cases, R1 or R2 i</w:t>
      </w:r>
      <w:r>
        <w:t>s simply swapped with R0, which requires fewer operations than a least recently used queue would.</w:t>
      </w:r>
    </w:p>
    <w:p w:rsidR="00B66B01" w:rsidRDefault="00D10CC5">
      <w:r>
        <w:t>The initial state of R0, R1, R2 is (1, 1, 1).</w:t>
      </w:r>
    </w:p>
    <w:tbl>
      <w:tblPr>
        <w:tblStyle w:val="Table-ShadedHeader"/>
        <w:tblW w:w="0" w:type="auto"/>
        <w:tblLook w:val="04A0" w:firstRow="1" w:lastRow="0" w:firstColumn="1" w:lastColumn="0" w:noHBand="0" w:noVBand="1"/>
      </w:tblPr>
      <w:tblGrid>
        <w:gridCol w:w="2410"/>
        <w:gridCol w:w="1283"/>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Match offset X where...</w:t>
            </w:r>
          </w:p>
        </w:tc>
        <w:tc>
          <w:tcPr>
            <w:tcW w:w="0" w:type="auto"/>
            <w:shd w:val="clear" w:color="auto" w:fill="E0E0E0"/>
          </w:tcPr>
          <w:p w:rsidR="00B66B01" w:rsidRDefault="00D10CC5">
            <w:pPr>
              <w:pStyle w:val="TableHeaderText"/>
            </w:pPr>
            <w:r>
              <w:t>Operation</w:t>
            </w:r>
          </w:p>
        </w:tc>
      </w:tr>
      <w:tr w:rsidR="00B66B01" w:rsidTr="00B66B01">
        <w:tc>
          <w:tcPr>
            <w:tcW w:w="0" w:type="auto"/>
            <w:shd w:val="clear" w:color="auto" w:fill="auto"/>
          </w:tcPr>
          <w:p w:rsidR="00B66B01" w:rsidRDefault="00D10CC5">
            <w:pPr>
              <w:pStyle w:val="TableBodyText"/>
            </w:pPr>
            <w:r>
              <w:t>X≠R0 and X≠R1 and X≠R2</w:t>
            </w:r>
          </w:p>
        </w:tc>
        <w:tc>
          <w:tcPr>
            <w:tcW w:w="0" w:type="auto"/>
            <w:shd w:val="clear" w:color="auto" w:fill="auto"/>
          </w:tcPr>
          <w:p w:rsidR="00B66B01" w:rsidRDefault="00D10CC5">
            <w:pPr>
              <w:pStyle w:val="TableBodyText"/>
            </w:pPr>
            <w:r>
              <w:t>R2←R1</w:t>
            </w:r>
          </w:p>
          <w:p w:rsidR="00B66B01" w:rsidRDefault="00D10CC5">
            <w:pPr>
              <w:pStyle w:val="TableBodyText"/>
            </w:pPr>
            <w:r>
              <w:t>R1←R0</w:t>
            </w:r>
          </w:p>
          <w:p w:rsidR="00B66B01" w:rsidRDefault="00D10CC5">
            <w:pPr>
              <w:pStyle w:val="TableBodyText"/>
            </w:pPr>
            <w:r>
              <w:t>R0←X</w:t>
            </w:r>
          </w:p>
        </w:tc>
      </w:tr>
      <w:tr w:rsidR="00B66B01" w:rsidTr="00B66B01">
        <w:tc>
          <w:tcPr>
            <w:tcW w:w="0" w:type="auto"/>
            <w:shd w:val="clear" w:color="auto" w:fill="auto"/>
          </w:tcPr>
          <w:p w:rsidR="00B66B01" w:rsidRDefault="00D10CC5">
            <w:pPr>
              <w:pStyle w:val="TableBodyText"/>
            </w:pPr>
            <w:r>
              <w:t>X = R0</w:t>
            </w:r>
          </w:p>
        </w:tc>
        <w:tc>
          <w:tcPr>
            <w:tcW w:w="0" w:type="auto"/>
            <w:shd w:val="clear" w:color="auto" w:fill="auto"/>
          </w:tcPr>
          <w:p w:rsidR="00B66B01" w:rsidRDefault="00D10CC5">
            <w:pPr>
              <w:pStyle w:val="TableBodyText"/>
            </w:pPr>
            <w:r>
              <w:t>None</w:t>
            </w:r>
          </w:p>
        </w:tc>
      </w:tr>
      <w:tr w:rsidR="00B66B01" w:rsidTr="00B66B01">
        <w:tc>
          <w:tcPr>
            <w:tcW w:w="0" w:type="auto"/>
            <w:shd w:val="clear" w:color="auto" w:fill="auto"/>
          </w:tcPr>
          <w:p w:rsidR="00B66B01" w:rsidRDefault="00D10CC5">
            <w:pPr>
              <w:pStyle w:val="TableBodyText"/>
            </w:pPr>
            <w:r>
              <w:t>X = R1</w:t>
            </w:r>
          </w:p>
        </w:tc>
        <w:tc>
          <w:tcPr>
            <w:tcW w:w="0" w:type="auto"/>
            <w:shd w:val="clear" w:color="auto" w:fill="auto"/>
          </w:tcPr>
          <w:p w:rsidR="00B66B01" w:rsidRDefault="00D10CC5">
            <w:pPr>
              <w:pStyle w:val="TableBodyText"/>
            </w:pPr>
            <w:r>
              <w:t>swap R0↔R1</w:t>
            </w:r>
          </w:p>
        </w:tc>
      </w:tr>
      <w:tr w:rsidR="00B66B01" w:rsidTr="00B66B01">
        <w:tc>
          <w:tcPr>
            <w:tcW w:w="0" w:type="auto"/>
            <w:shd w:val="clear" w:color="auto" w:fill="auto"/>
          </w:tcPr>
          <w:p w:rsidR="00B66B01" w:rsidRDefault="00D10CC5">
            <w:pPr>
              <w:pStyle w:val="TableBodyText"/>
            </w:pPr>
            <w:r>
              <w:t xml:space="preserve">X = </w:t>
            </w:r>
            <w:r>
              <w:t>R2</w:t>
            </w:r>
          </w:p>
        </w:tc>
        <w:tc>
          <w:tcPr>
            <w:tcW w:w="0" w:type="auto"/>
            <w:shd w:val="clear" w:color="auto" w:fill="auto"/>
          </w:tcPr>
          <w:p w:rsidR="00B66B01" w:rsidRDefault="00D10CC5">
            <w:pPr>
              <w:pStyle w:val="TableBodyText"/>
            </w:pPr>
            <w:r>
              <w:t>swap R0↔R2</w:t>
            </w:r>
          </w:p>
        </w:tc>
      </w:tr>
    </w:tbl>
    <w:p w:rsidR="00B66B01" w:rsidRDefault="00B66B01"/>
    <w:p w:rsidR="00B66B01" w:rsidRDefault="00D10CC5">
      <w:pPr>
        <w:pStyle w:val="Heading3"/>
      </w:pPr>
      <w:bookmarkStart w:id="41" w:name="section_0f3af09eda8a49c1a1bc5c5734edb0eb"/>
      <w:bookmarkStart w:id="42" w:name="_Toc198497512"/>
      <w:r>
        <w:t>Match Lengths</w:t>
      </w:r>
      <w:bookmarkEnd w:id="41"/>
      <w:bookmarkEnd w:id="42"/>
      <w:r>
        <w:fldChar w:fldCharType="begin"/>
      </w:r>
      <w:r>
        <w:instrText xml:space="preserve"> XE "Details:match length concept" </w:instrText>
      </w:r>
      <w:r>
        <w:fldChar w:fldCharType="end"/>
      </w:r>
      <w:r>
        <w:fldChar w:fldCharType="begin"/>
      </w:r>
      <w:r>
        <w:instrText xml:space="preserve"> XE "Match length concept" </w:instrText>
      </w:r>
      <w:r>
        <w:fldChar w:fldCharType="end"/>
      </w:r>
      <w:r>
        <w:fldChar w:fldCharType="begin"/>
      </w:r>
      <w:r>
        <w:instrText xml:space="preserve"> XE "Concepts:match length" </w:instrText>
      </w:r>
      <w:r>
        <w:fldChar w:fldCharType="end"/>
      </w:r>
    </w:p>
    <w:p w:rsidR="00B66B01" w:rsidRDefault="00D10CC5">
      <w:r>
        <w:t xml:space="preserve">The minimum match length (number of bytes) encoded by </w:t>
      </w:r>
      <w:hyperlink w:anchor="gt_713bf82d-7765-4db1-bb8e-5bffff50e478">
        <w:r>
          <w:rPr>
            <w:rStyle w:val="HyperlinkGreen"/>
            <w:b/>
          </w:rPr>
          <w:t>LZXD</w:t>
        </w:r>
      </w:hyperlink>
      <w:r>
        <w:t xml:space="preserve"> is 2 byte</w:t>
      </w:r>
      <w:r>
        <w:t xml:space="preserve">s, and the maximum match length is 32,768 bytes. However, no match of any length can span a modulo 32-KB boundary in the uncompressed </w:t>
      </w:r>
      <w:hyperlink w:anchor="gt_f3529cd8-50da-4f36-aa0b-66af455edbb6">
        <w:r>
          <w:rPr>
            <w:rStyle w:val="HyperlinkGreen"/>
            <w:b/>
          </w:rPr>
          <w:t>stream</w:t>
        </w:r>
      </w:hyperlink>
      <w:r>
        <w:t>. Match-length encoding is combined with match-positio</w:t>
      </w:r>
      <w:r>
        <w:t xml:space="preserve">n encoding as described in section </w:t>
      </w:r>
      <w:hyperlink w:anchor="Section_687e0350b2364b808b432c85c5bf078d" w:history="1">
        <w:r>
          <w:rPr>
            <w:rStyle w:val="Hyperlink"/>
          </w:rPr>
          <w:t>2.6</w:t>
        </w:r>
      </w:hyperlink>
      <w:r>
        <w:t>. Match length can be larger than the repeated offset, which means the matched substrings can overlap.</w:t>
      </w:r>
    </w:p>
    <w:p w:rsidR="00B66B01" w:rsidRDefault="00D10CC5">
      <w:pPr>
        <w:pStyle w:val="Heading3"/>
      </w:pPr>
      <w:bookmarkStart w:id="43" w:name="section_cc2c0753a5ff454e9b350bf92c79b5ca"/>
      <w:bookmarkStart w:id="44" w:name="_Toc198497513"/>
      <w:r>
        <w:t>Position Slot</w:t>
      </w:r>
      <w:bookmarkEnd w:id="43"/>
      <w:bookmarkEnd w:id="44"/>
      <w:r>
        <w:fldChar w:fldCharType="begin"/>
      </w:r>
      <w:r>
        <w:instrText xml:space="preserve"> XE "Details:position slot concept" </w:instrText>
      </w:r>
      <w:r>
        <w:fldChar w:fldCharType="end"/>
      </w:r>
      <w:r>
        <w:fldChar w:fldCharType="begin"/>
      </w:r>
      <w:r>
        <w:instrText xml:space="preserve"> XE "Position slot concept" </w:instrText>
      </w:r>
      <w:r>
        <w:fldChar w:fldCharType="end"/>
      </w:r>
      <w:r>
        <w:fldChar w:fldCharType="begin"/>
      </w:r>
      <w:r>
        <w:instrText xml:space="preserve"> XE "Concepts:position slot" </w:instrText>
      </w:r>
      <w:r>
        <w:fldChar w:fldCharType="end"/>
      </w:r>
    </w:p>
    <w:p w:rsidR="00B66B01" w:rsidRDefault="00D10CC5">
      <w:r>
        <w:t>The window size determines the number of window subdivisions, or position slots, as shown in the following table.</w:t>
      </w:r>
    </w:p>
    <w:tbl>
      <w:tblPr>
        <w:tblStyle w:val="Table-ShadedHeader"/>
        <w:tblW w:w="0" w:type="auto"/>
        <w:tblLook w:val="04A0" w:firstRow="1" w:lastRow="0" w:firstColumn="1" w:lastColumn="0" w:noHBand="0" w:noVBand="1"/>
      </w:tblPr>
      <w:tblGrid>
        <w:gridCol w:w="1364"/>
        <w:gridCol w:w="2259"/>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Window size</w:t>
            </w:r>
          </w:p>
        </w:tc>
        <w:tc>
          <w:tcPr>
            <w:tcW w:w="0" w:type="auto"/>
            <w:shd w:val="clear" w:color="auto" w:fill="E0E0E0"/>
          </w:tcPr>
          <w:p w:rsidR="00B66B01" w:rsidRDefault="00D10CC5">
            <w:pPr>
              <w:pStyle w:val="TableHeaderText"/>
            </w:pPr>
            <w:r>
              <w:t>Position slots required</w:t>
            </w:r>
          </w:p>
        </w:tc>
      </w:tr>
      <w:tr w:rsidR="00B66B01" w:rsidTr="00B66B01">
        <w:tc>
          <w:tcPr>
            <w:tcW w:w="0" w:type="auto"/>
            <w:shd w:val="clear" w:color="auto" w:fill="auto"/>
          </w:tcPr>
          <w:p w:rsidR="00B66B01" w:rsidRDefault="00D10CC5">
            <w:pPr>
              <w:pStyle w:val="TableBodyText"/>
            </w:pPr>
            <w:r>
              <w:t>128 KB</w:t>
            </w:r>
          </w:p>
        </w:tc>
        <w:tc>
          <w:tcPr>
            <w:tcW w:w="0" w:type="auto"/>
            <w:shd w:val="clear" w:color="auto" w:fill="auto"/>
          </w:tcPr>
          <w:p w:rsidR="00B66B01" w:rsidRDefault="00D10CC5">
            <w:pPr>
              <w:pStyle w:val="TableBodyText"/>
            </w:pPr>
            <w:r>
              <w:t>34</w:t>
            </w:r>
          </w:p>
        </w:tc>
      </w:tr>
      <w:tr w:rsidR="00B66B01" w:rsidTr="00B66B01">
        <w:tc>
          <w:tcPr>
            <w:tcW w:w="0" w:type="auto"/>
            <w:shd w:val="clear" w:color="auto" w:fill="auto"/>
          </w:tcPr>
          <w:p w:rsidR="00B66B01" w:rsidRDefault="00D10CC5">
            <w:pPr>
              <w:pStyle w:val="TableBodyText"/>
            </w:pPr>
            <w:r>
              <w:t>256 KB</w:t>
            </w:r>
          </w:p>
        </w:tc>
        <w:tc>
          <w:tcPr>
            <w:tcW w:w="0" w:type="auto"/>
            <w:shd w:val="clear" w:color="auto" w:fill="auto"/>
          </w:tcPr>
          <w:p w:rsidR="00B66B01" w:rsidRDefault="00D10CC5">
            <w:pPr>
              <w:pStyle w:val="TableBodyText"/>
            </w:pPr>
            <w:r>
              <w:t>36</w:t>
            </w:r>
          </w:p>
        </w:tc>
      </w:tr>
      <w:tr w:rsidR="00B66B01" w:rsidTr="00B66B01">
        <w:tc>
          <w:tcPr>
            <w:tcW w:w="0" w:type="auto"/>
            <w:shd w:val="clear" w:color="auto" w:fill="auto"/>
          </w:tcPr>
          <w:p w:rsidR="00B66B01" w:rsidRDefault="00D10CC5">
            <w:pPr>
              <w:pStyle w:val="TableBodyText"/>
            </w:pPr>
            <w:r>
              <w:t>512 KB</w:t>
            </w:r>
          </w:p>
        </w:tc>
        <w:tc>
          <w:tcPr>
            <w:tcW w:w="0" w:type="auto"/>
            <w:shd w:val="clear" w:color="auto" w:fill="auto"/>
          </w:tcPr>
          <w:p w:rsidR="00B66B01" w:rsidRDefault="00D10CC5">
            <w:pPr>
              <w:pStyle w:val="TableBodyText"/>
            </w:pPr>
            <w:r>
              <w:t>38</w:t>
            </w:r>
          </w:p>
        </w:tc>
      </w:tr>
      <w:tr w:rsidR="00B66B01" w:rsidTr="00B66B01">
        <w:tc>
          <w:tcPr>
            <w:tcW w:w="0" w:type="auto"/>
            <w:shd w:val="clear" w:color="auto" w:fill="auto"/>
          </w:tcPr>
          <w:p w:rsidR="00B66B01" w:rsidRDefault="00D10CC5">
            <w:pPr>
              <w:pStyle w:val="TableBodyText"/>
            </w:pPr>
            <w:r>
              <w:t>1 MB</w:t>
            </w:r>
          </w:p>
        </w:tc>
        <w:tc>
          <w:tcPr>
            <w:tcW w:w="0" w:type="auto"/>
            <w:shd w:val="clear" w:color="auto" w:fill="auto"/>
          </w:tcPr>
          <w:p w:rsidR="00B66B01" w:rsidRDefault="00D10CC5">
            <w:pPr>
              <w:pStyle w:val="TableBodyText"/>
            </w:pPr>
            <w:r>
              <w:t>42</w:t>
            </w:r>
          </w:p>
        </w:tc>
      </w:tr>
      <w:tr w:rsidR="00B66B01" w:rsidTr="00B66B01">
        <w:tc>
          <w:tcPr>
            <w:tcW w:w="0" w:type="auto"/>
            <w:shd w:val="clear" w:color="auto" w:fill="auto"/>
          </w:tcPr>
          <w:p w:rsidR="00B66B01" w:rsidRDefault="00D10CC5">
            <w:pPr>
              <w:pStyle w:val="TableBodyText"/>
            </w:pPr>
            <w:r>
              <w:t>2</w:t>
            </w:r>
            <w:r>
              <w:t xml:space="preserve"> MB</w:t>
            </w:r>
          </w:p>
        </w:tc>
        <w:tc>
          <w:tcPr>
            <w:tcW w:w="0" w:type="auto"/>
            <w:shd w:val="clear" w:color="auto" w:fill="auto"/>
          </w:tcPr>
          <w:p w:rsidR="00B66B01" w:rsidRDefault="00D10CC5">
            <w:pPr>
              <w:pStyle w:val="TableBodyText"/>
            </w:pPr>
            <w:r>
              <w:t>50</w:t>
            </w:r>
          </w:p>
        </w:tc>
      </w:tr>
      <w:tr w:rsidR="00B66B01" w:rsidTr="00B66B01">
        <w:tc>
          <w:tcPr>
            <w:tcW w:w="0" w:type="auto"/>
            <w:shd w:val="clear" w:color="auto" w:fill="auto"/>
          </w:tcPr>
          <w:p w:rsidR="00B66B01" w:rsidRDefault="00D10CC5">
            <w:pPr>
              <w:pStyle w:val="TableBodyText"/>
            </w:pPr>
            <w:r>
              <w:t>4 MB</w:t>
            </w:r>
          </w:p>
        </w:tc>
        <w:tc>
          <w:tcPr>
            <w:tcW w:w="0" w:type="auto"/>
            <w:shd w:val="clear" w:color="auto" w:fill="auto"/>
          </w:tcPr>
          <w:p w:rsidR="00B66B01" w:rsidRDefault="00D10CC5">
            <w:pPr>
              <w:pStyle w:val="TableBodyText"/>
            </w:pPr>
            <w:r>
              <w:t>66</w:t>
            </w:r>
          </w:p>
        </w:tc>
      </w:tr>
      <w:tr w:rsidR="00B66B01" w:rsidTr="00B66B01">
        <w:tc>
          <w:tcPr>
            <w:tcW w:w="0" w:type="auto"/>
            <w:shd w:val="clear" w:color="auto" w:fill="auto"/>
          </w:tcPr>
          <w:p w:rsidR="00B66B01" w:rsidRDefault="00D10CC5">
            <w:pPr>
              <w:pStyle w:val="TableBodyText"/>
            </w:pPr>
            <w:r>
              <w:t>8 MB</w:t>
            </w:r>
          </w:p>
        </w:tc>
        <w:tc>
          <w:tcPr>
            <w:tcW w:w="0" w:type="auto"/>
            <w:shd w:val="clear" w:color="auto" w:fill="auto"/>
          </w:tcPr>
          <w:p w:rsidR="00B66B01" w:rsidRDefault="00D10CC5">
            <w:pPr>
              <w:pStyle w:val="TableBodyText"/>
            </w:pPr>
            <w:r>
              <w:t>98</w:t>
            </w:r>
          </w:p>
        </w:tc>
      </w:tr>
      <w:tr w:rsidR="00B66B01" w:rsidTr="00B66B01">
        <w:tc>
          <w:tcPr>
            <w:tcW w:w="0" w:type="auto"/>
            <w:shd w:val="clear" w:color="auto" w:fill="auto"/>
          </w:tcPr>
          <w:p w:rsidR="00B66B01" w:rsidRDefault="00D10CC5">
            <w:pPr>
              <w:pStyle w:val="TableBodyText"/>
            </w:pPr>
            <w:r>
              <w:t>16 MB</w:t>
            </w:r>
          </w:p>
        </w:tc>
        <w:tc>
          <w:tcPr>
            <w:tcW w:w="0" w:type="auto"/>
            <w:shd w:val="clear" w:color="auto" w:fill="auto"/>
          </w:tcPr>
          <w:p w:rsidR="00B66B01" w:rsidRDefault="00D10CC5">
            <w:pPr>
              <w:pStyle w:val="TableBodyText"/>
            </w:pPr>
            <w:r>
              <w:t>162</w:t>
            </w:r>
          </w:p>
        </w:tc>
      </w:tr>
      <w:tr w:rsidR="00B66B01" w:rsidTr="00B66B01">
        <w:tc>
          <w:tcPr>
            <w:tcW w:w="0" w:type="auto"/>
            <w:shd w:val="clear" w:color="auto" w:fill="auto"/>
          </w:tcPr>
          <w:p w:rsidR="00B66B01" w:rsidRDefault="00D10CC5">
            <w:pPr>
              <w:pStyle w:val="TableBodyText"/>
            </w:pPr>
            <w:r>
              <w:lastRenderedPageBreak/>
              <w:t>32 MB</w:t>
            </w:r>
          </w:p>
        </w:tc>
        <w:tc>
          <w:tcPr>
            <w:tcW w:w="0" w:type="auto"/>
            <w:shd w:val="clear" w:color="auto" w:fill="auto"/>
          </w:tcPr>
          <w:p w:rsidR="00B66B01" w:rsidRDefault="00D10CC5">
            <w:pPr>
              <w:pStyle w:val="TableBodyText"/>
            </w:pPr>
            <w:r>
              <w:t>290</w:t>
            </w:r>
          </w:p>
        </w:tc>
      </w:tr>
    </w:tbl>
    <w:p w:rsidR="00B66B01" w:rsidRDefault="00B66B01"/>
    <w:p w:rsidR="00B66B01" w:rsidRDefault="00D10CC5">
      <w:pPr>
        <w:pStyle w:val="Heading2"/>
      </w:pPr>
      <w:bookmarkStart w:id="45" w:name="section_961286e972a640e1a8956662de3251b6"/>
      <w:bookmarkStart w:id="46" w:name="_Toc198497514"/>
      <w:r>
        <w:t>Header</w:t>
      </w:r>
      <w:bookmarkEnd w:id="45"/>
      <w:bookmarkEnd w:id="46"/>
    </w:p>
    <w:p w:rsidR="00B66B01" w:rsidRDefault="00D10CC5">
      <w:pPr>
        <w:pStyle w:val="Heading3"/>
      </w:pPr>
      <w:bookmarkStart w:id="47" w:name="section_ce9bcad132054d2aab6b8c8dd4b56588"/>
      <w:bookmarkStart w:id="48" w:name="_Toc198497515"/>
      <w:r>
        <w:t>Chunk Size</w:t>
      </w:r>
      <w:bookmarkEnd w:id="47"/>
      <w:bookmarkEnd w:id="48"/>
      <w:r>
        <w:fldChar w:fldCharType="begin"/>
      </w:r>
      <w:r>
        <w:instrText xml:space="preserve"> XE "Details:chunk size header" </w:instrText>
      </w:r>
      <w:r>
        <w:fldChar w:fldCharType="end"/>
      </w:r>
      <w:r>
        <w:fldChar w:fldCharType="begin"/>
      </w:r>
      <w:r>
        <w:instrText xml:space="preserve"> XE "Chunk size header" </w:instrText>
      </w:r>
      <w:r>
        <w:fldChar w:fldCharType="end"/>
      </w:r>
      <w:r>
        <w:fldChar w:fldCharType="begin"/>
      </w:r>
      <w:r>
        <w:instrText xml:space="preserve"> XE "Header:chunk size" </w:instrText>
      </w:r>
      <w:r>
        <w:fldChar w:fldCharType="end"/>
      </w:r>
    </w:p>
    <w:p w:rsidR="00B66B01" w:rsidRDefault="00D10CC5">
      <w:r>
        <w:t xml:space="preserve">The </w:t>
      </w:r>
      <w:hyperlink w:anchor="gt_713bf82d-7765-4db1-bb8e-5bffff50e478">
        <w:r>
          <w:rPr>
            <w:rStyle w:val="HyperlinkGreen"/>
            <w:b/>
          </w:rPr>
          <w:t>LZXD</w:t>
        </w:r>
      </w:hyperlink>
      <w:r>
        <w:t xml:space="preserve"> compressor emits chunks of compressed data. A chunk represents exactly 32 KB of uncompressed data until the last chunk in the </w:t>
      </w:r>
      <w:hyperlink w:anchor="gt_f3529cd8-50da-4f36-aa0b-66af455edbb6">
        <w:r>
          <w:rPr>
            <w:rStyle w:val="HyperlinkGreen"/>
            <w:b/>
          </w:rPr>
          <w:t>stream</w:t>
        </w:r>
      </w:hyperlink>
      <w:r>
        <w:t>, which can represent less than 32 KB. To ensure that an exac</w:t>
      </w:r>
      <w:r>
        <w:t>t number of input bytes represent an exact number of output bytes for each chunk, after each 32 KB of uncompressed data is represented in the output compressed bitstream, the output bitstream is padded with up to 15 bits of zeros to realign the bitstream o</w:t>
      </w:r>
      <w:r>
        <w:t>n a 16-bit boundary (even byte boundary) for the next 32 KB of data. This results in a compressed chunk of a byte-aligned size. The compressed chunk could be smaller than 32 KB or larger than 32 KB if the data is incompressible when the chunk is not the la</w:t>
      </w:r>
      <w:r>
        <w:t>st one.</w:t>
      </w:r>
    </w:p>
    <w:p w:rsidR="00B66B01" w:rsidRDefault="00D10CC5">
      <w:r>
        <w:t xml:space="preserve">The LZXD engine encodes a compressed, chunk-size prefix field preceding each compressed chunk in the compressed byte stream. The compressed, chunk-size prefix field is a byte aligned, </w:t>
      </w:r>
      <w:hyperlink w:anchor="gt_079478cb-f4c5-4ce5-b72b-2144da5d2ce7">
        <w:r>
          <w:rPr>
            <w:rStyle w:val="HyperlinkGreen"/>
            <w:b/>
          </w:rPr>
          <w:t>li</w:t>
        </w:r>
        <w:r>
          <w:rPr>
            <w:rStyle w:val="HyperlinkGreen"/>
            <w:b/>
          </w:rPr>
          <w:t>ttle-endian</w:t>
        </w:r>
      </w:hyperlink>
      <w:r>
        <w:t>, 16-bit field. The chunk prefix chain could be followed in the compressed stream without decompressing any data. The next chunk prefix is at a location computed by the absolute byte offset location of this chunk prefix plus 2 (for the size of t</w:t>
      </w:r>
      <w:r>
        <w:t>he chunk-size prefix field) plus the current chunk size.</w:t>
      </w:r>
    </w:p>
    <w:p w:rsidR="00B66B01" w:rsidRDefault="00D10CC5">
      <w:pPr>
        <w:pStyle w:val="Heading3"/>
      </w:pPr>
      <w:bookmarkStart w:id="49" w:name="section_e6c8366da8c34f34aa5d56f44f938a09"/>
      <w:bookmarkStart w:id="50" w:name="_Toc198497516"/>
      <w:r>
        <w:t>E8 Call Translation</w:t>
      </w:r>
      <w:bookmarkEnd w:id="49"/>
      <w:bookmarkEnd w:id="50"/>
      <w:r>
        <w:fldChar w:fldCharType="begin"/>
      </w:r>
      <w:r>
        <w:instrText xml:space="preserve"> XE "Details:E8 call translation header" </w:instrText>
      </w:r>
      <w:r>
        <w:fldChar w:fldCharType="end"/>
      </w:r>
      <w:r>
        <w:fldChar w:fldCharType="begin"/>
      </w:r>
      <w:r>
        <w:instrText xml:space="preserve"> XE "E8 call translation header" </w:instrText>
      </w:r>
      <w:r>
        <w:fldChar w:fldCharType="end"/>
      </w:r>
      <w:r>
        <w:fldChar w:fldCharType="begin"/>
      </w:r>
      <w:r>
        <w:instrText xml:space="preserve"> XE "Header:E8 call translation" </w:instrText>
      </w:r>
      <w:r>
        <w:fldChar w:fldCharType="end"/>
      </w:r>
    </w:p>
    <w:p w:rsidR="00B66B01" w:rsidRDefault="00D10CC5">
      <w:r>
        <w:t>E8 call translation is an optional feature that can be used when t</w:t>
      </w:r>
      <w:r>
        <w:t xml:space="preserve">he data to compress contains x86 instruction sequences. E8 translation operates as a preprocessing stage before compressing each chunk, and the compressed </w:t>
      </w:r>
      <w:hyperlink w:anchor="gt_f3529cd8-50da-4f36-aa0b-66af455edbb6">
        <w:r>
          <w:rPr>
            <w:rStyle w:val="HyperlinkGreen"/>
            <w:b/>
          </w:rPr>
          <w:t>stream</w:t>
        </w:r>
      </w:hyperlink>
      <w:r>
        <w:t xml:space="preserve"> header contains a bit that indic</w:t>
      </w:r>
      <w:r>
        <w:t>ates whether the decoder shall reverse the translation as a postprocessing step after decompressing each chunk.</w:t>
      </w:r>
    </w:p>
    <w:p w:rsidR="00B66B01" w:rsidRDefault="00D10CC5">
      <w:r>
        <w:t xml:space="preserve">The x86 instruction beginning with a byte value of 0xE8 is followed by a 32-bit, </w:t>
      </w:r>
      <w:hyperlink w:anchor="gt_079478cb-f4c5-4ce5-b72b-2144da5d2ce7">
        <w:r>
          <w:rPr>
            <w:rStyle w:val="HyperlinkGreen"/>
            <w:b/>
          </w:rPr>
          <w:t>l</w:t>
        </w:r>
        <w:r>
          <w:rPr>
            <w:rStyle w:val="HyperlinkGreen"/>
            <w:b/>
          </w:rPr>
          <w:t>ittle-endian</w:t>
        </w:r>
      </w:hyperlink>
      <w:r>
        <w:t xml:space="preserve"> relative displacement to the call target. When E8 call translation is enabled, the following preprocessing steps are performed on the uncompressed input before compression (assuming little-endian byte ordering):</w:t>
      </w:r>
    </w:p>
    <w:p w:rsidR="00B66B01" w:rsidRDefault="00D10CC5">
      <w:r>
        <w:t xml:space="preserve">Let chunk_offset refer to the </w:t>
      </w:r>
      <w:r>
        <w:t>total number of uncompressed bytes preceding this chunk.</w:t>
      </w:r>
    </w:p>
    <w:p w:rsidR="00B66B01" w:rsidRDefault="00D10CC5">
      <w:r>
        <w:t>Let E8_file_size refer to the caller-specified value given to the compressor or decoded from the header of the compressed stream during decompression.</w:t>
      </w:r>
    </w:p>
    <w:p w:rsidR="00B66B01" w:rsidRDefault="00D10CC5">
      <w:r>
        <w:t>The following example shows how E8 translation i</w:t>
      </w:r>
      <w:r>
        <w:t>s performed for each 32-KB chunk of uncompressed data (or less than 32 KB if last chunk to compress).</w:t>
      </w:r>
    </w:p>
    <w:p w:rsidR="00B66B01" w:rsidRDefault="00D10CC5">
      <w:pPr>
        <w:pStyle w:val="Code"/>
      </w:pPr>
      <w:r>
        <w:t>if (( chunk_offset &lt; 0x40000000 ) &amp;&amp; ( chunk_size &gt; 10 ))</w:t>
      </w:r>
    </w:p>
    <w:p w:rsidR="00B66B01" w:rsidRDefault="00D10CC5">
      <w:pPr>
        <w:pStyle w:val="Code"/>
      </w:pPr>
      <w:r>
        <w:t xml:space="preserve">   for ( i = 0; i &lt; (chunk_size – 10); i++ )</w:t>
      </w:r>
    </w:p>
    <w:p w:rsidR="00B66B01" w:rsidRDefault="00D10CC5">
      <w:pPr>
        <w:pStyle w:val="Code"/>
      </w:pPr>
      <w:r>
        <w:t>if ( chunk_byte[ i ] == 0xE8 )</w:t>
      </w:r>
    </w:p>
    <w:p w:rsidR="00B66B01" w:rsidRDefault="00D10CC5">
      <w:pPr>
        <w:pStyle w:val="Code"/>
      </w:pPr>
      <w:r>
        <w:t xml:space="preserve">   long current_poin</w:t>
      </w:r>
      <w:r>
        <w:t>ter = chunk_offset + i;</w:t>
      </w:r>
    </w:p>
    <w:p w:rsidR="00B66B01" w:rsidRDefault="00D10CC5">
      <w:pPr>
        <w:pStyle w:val="Code"/>
      </w:pPr>
      <w:r>
        <w:t>long displacement =    chunk_byte[ i+1 ] |</w:t>
      </w:r>
    </w:p>
    <w:p w:rsidR="00B66B01" w:rsidRDefault="00D10CC5">
      <w:pPr>
        <w:pStyle w:val="Code"/>
      </w:pPr>
      <w:r>
        <w:t>chunk_byte[ i+2 ] &lt;&lt; 8  |</w:t>
      </w:r>
    </w:p>
    <w:p w:rsidR="00B66B01" w:rsidRDefault="00D10CC5">
      <w:pPr>
        <w:pStyle w:val="Code"/>
      </w:pPr>
      <w:r>
        <w:t>chunk_byte[ i+3 ] &lt;&lt; 16 |</w:t>
      </w:r>
    </w:p>
    <w:p w:rsidR="00B66B01" w:rsidRDefault="00D10CC5">
      <w:pPr>
        <w:pStyle w:val="Code"/>
      </w:pPr>
      <w:r>
        <w:t>chunk_byte[ i+4 ] &lt;&lt; 24;</w:t>
      </w:r>
    </w:p>
    <w:p w:rsidR="00B66B01" w:rsidRDefault="00D10CC5">
      <w:pPr>
        <w:pStyle w:val="Code"/>
      </w:pPr>
      <w:r>
        <w:t>long target = current_pointer + displacement;</w:t>
      </w:r>
    </w:p>
    <w:p w:rsidR="00B66B01" w:rsidRDefault="00D10CC5">
      <w:pPr>
        <w:pStyle w:val="Code"/>
      </w:pPr>
      <w:r>
        <w:t>if (( target &gt;= 0 ) &amp;&amp; ( target &lt; E8_file_size+current_pointer))</w:t>
      </w:r>
    </w:p>
    <w:p w:rsidR="00B66B01" w:rsidRDefault="00D10CC5">
      <w:pPr>
        <w:pStyle w:val="Code"/>
      </w:pPr>
      <w:r>
        <w:t>if ( target &gt;= E8_file_size )</w:t>
      </w:r>
    </w:p>
    <w:p w:rsidR="00B66B01" w:rsidRDefault="00D10CC5">
      <w:pPr>
        <w:pStyle w:val="Code"/>
      </w:pPr>
      <w:r>
        <w:t>target = displacement – E8_file_size;</w:t>
      </w:r>
    </w:p>
    <w:p w:rsidR="00B66B01" w:rsidRDefault="00D10CC5">
      <w:pPr>
        <w:pStyle w:val="Code"/>
      </w:pPr>
      <w:r>
        <w:t>endif</w:t>
      </w:r>
    </w:p>
    <w:p w:rsidR="00B66B01" w:rsidRDefault="00D10CC5">
      <w:pPr>
        <w:pStyle w:val="Code"/>
      </w:pPr>
      <w:r>
        <w:lastRenderedPageBreak/>
        <w:t>chunk_byte[ i+1 ] = (byte)( target );</w:t>
      </w:r>
    </w:p>
    <w:p w:rsidR="00B66B01" w:rsidRDefault="00D10CC5">
      <w:pPr>
        <w:pStyle w:val="Code"/>
      </w:pPr>
      <w:r>
        <w:t>chunk_byte[ i+2 ] = (byte)( target &gt;&gt; 8 );</w:t>
      </w:r>
    </w:p>
    <w:p w:rsidR="00B66B01" w:rsidRDefault="00D10CC5">
      <w:pPr>
        <w:pStyle w:val="Code"/>
      </w:pPr>
      <w:r>
        <w:t>chunk_byte[ i+3 ] = (byte)( target &gt;&gt; 16 );</w:t>
      </w:r>
    </w:p>
    <w:p w:rsidR="00B66B01" w:rsidRDefault="00D10CC5">
      <w:pPr>
        <w:pStyle w:val="Code"/>
      </w:pPr>
      <w:r>
        <w:t>chunk_byte[ i+4 ] = (byte)( target &gt;&gt; 24 );</w:t>
      </w:r>
    </w:p>
    <w:p w:rsidR="00B66B01" w:rsidRDefault="00D10CC5">
      <w:pPr>
        <w:pStyle w:val="Code"/>
      </w:pPr>
      <w:r>
        <w:t>endif</w:t>
      </w:r>
    </w:p>
    <w:p w:rsidR="00B66B01" w:rsidRDefault="00D10CC5">
      <w:pPr>
        <w:pStyle w:val="Code"/>
      </w:pPr>
      <w:r>
        <w:t xml:space="preserve">   i +=</w:t>
      </w:r>
      <w:r>
        <w:t xml:space="preserve"> 4;</w:t>
      </w:r>
    </w:p>
    <w:p w:rsidR="00B66B01" w:rsidRDefault="00D10CC5">
      <w:pPr>
        <w:pStyle w:val="Code"/>
      </w:pPr>
      <w:r>
        <w:t>endif</w:t>
      </w:r>
    </w:p>
    <w:p w:rsidR="00B66B01" w:rsidRDefault="00D10CC5">
      <w:pPr>
        <w:pStyle w:val="Code"/>
      </w:pPr>
      <w:r>
        <w:t>endfor</w:t>
      </w:r>
    </w:p>
    <w:p w:rsidR="00B66B01" w:rsidRDefault="00D10CC5">
      <w:pPr>
        <w:pStyle w:val="Code"/>
      </w:pPr>
      <w:r>
        <w:t>endif</w:t>
      </w:r>
    </w:p>
    <w:p w:rsidR="00B66B01" w:rsidRDefault="00D10CC5">
      <w:r>
        <w:t>After decompression, the E8 scanning algorithm is the same. The following example shows how E8 translation reversal is performed.</w:t>
      </w:r>
    </w:p>
    <w:p w:rsidR="00B66B01" w:rsidRDefault="00D10CC5">
      <w:pPr>
        <w:pStyle w:val="Code"/>
      </w:pPr>
      <w:r>
        <w:t>long value =    chunk_byte[ i+1 ]       |</w:t>
      </w:r>
    </w:p>
    <w:p w:rsidR="00B66B01" w:rsidRDefault="00D10CC5">
      <w:pPr>
        <w:pStyle w:val="Code"/>
      </w:pPr>
      <w:r>
        <w:t>chunk_byte[ i+2 ] &lt;&lt; 8  |</w:t>
      </w:r>
    </w:p>
    <w:p w:rsidR="00B66B01" w:rsidRDefault="00D10CC5">
      <w:pPr>
        <w:pStyle w:val="Code"/>
      </w:pPr>
      <w:r>
        <w:t>chunk_byte[ i+3 ] &lt;&lt; 16 |</w:t>
      </w:r>
    </w:p>
    <w:p w:rsidR="00B66B01" w:rsidRDefault="00D10CC5">
      <w:pPr>
        <w:pStyle w:val="Code"/>
      </w:pPr>
      <w:r>
        <w:t>chunk_byt</w:t>
      </w:r>
      <w:r>
        <w:t>e[ i+4 ] &lt;&lt; 24;</w:t>
      </w:r>
    </w:p>
    <w:p w:rsidR="00B66B01" w:rsidRDefault="00B66B01">
      <w:pPr>
        <w:pStyle w:val="Code"/>
      </w:pPr>
    </w:p>
    <w:p w:rsidR="00B66B01" w:rsidRDefault="00D10CC5">
      <w:pPr>
        <w:pStyle w:val="Code"/>
      </w:pPr>
      <w:r>
        <w:t>if (( value &gt;= -current_pointer ) &amp;&amp; ( value &lt; E8_file_size ))</w:t>
      </w:r>
    </w:p>
    <w:p w:rsidR="00B66B01" w:rsidRDefault="00D10CC5">
      <w:pPr>
        <w:pStyle w:val="Code"/>
      </w:pPr>
      <w:r>
        <w:t>if ( value &gt;= 0 )</w:t>
      </w:r>
    </w:p>
    <w:p w:rsidR="00B66B01" w:rsidRDefault="00D10CC5">
      <w:pPr>
        <w:pStyle w:val="Code"/>
      </w:pPr>
      <w:r>
        <w:t>displacement = value – current_pointer;</w:t>
      </w:r>
    </w:p>
    <w:p w:rsidR="00B66B01" w:rsidRDefault="00D10CC5">
      <w:pPr>
        <w:pStyle w:val="Code"/>
      </w:pPr>
      <w:r>
        <w:t>else</w:t>
      </w:r>
    </w:p>
    <w:p w:rsidR="00B66B01" w:rsidRDefault="00D10CC5">
      <w:pPr>
        <w:pStyle w:val="Code"/>
      </w:pPr>
      <w:r>
        <w:t>displacement = value + E8_file_size;</w:t>
      </w:r>
    </w:p>
    <w:p w:rsidR="00B66B01" w:rsidRDefault="00D10CC5">
      <w:pPr>
        <w:pStyle w:val="Code"/>
      </w:pPr>
      <w:r>
        <w:t>endif</w:t>
      </w:r>
    </w:p>
    <w:p w:rsidR="00B66B01" w:rsidRDefault="00D10CC5">
      <w:pPr>
        <w:pStyle w:val="Code"/>
      </w:pPr>
      <w:r>
        <w:t>chunk_byte[ i+1 ] = (byte)( displacement );</w:t>
      </w:r>
    </w:p>
    <w:p w:rsidR="00B66B01" w:rsidRDefault="00D10CC5">
      <w:pPr>
        <w:pStyle w:val="Code"/>
      </w:pPr>
      <w:r>
        <w:t>chunk_byte[ i+2 ] = (byte)</w:t>
      </w:r>
      <w:r>
        <w:t>( displacement &gt;&gt; 8 );</w:t>
      </w:r>
    </w:p>
    <w:p w:rsidR="00B66B01" w:rsidRDefault="00D10CC5">
      <w:pPr>
        <w:pStyle w:val="Code"/>
      </w:pPr>
      <w:r>
        <w:t>chunk_byte[ i+3 ] = (byte)( displacement &gt;&gt; 16 );</w:t>
      </w:r>
    </w:p>
    <w:p w:rsidR="00B66B01" w:rsidRDefault="00D10CC5">
      <w:pPr>
        <w:pStyle w:val="Code"/>
      </w:pPr>
      <w:r>
        <w:t>chunk_byte[ i+4 ] = (byte)( displacement &gt;&gt; 24 );</w:t>
      </w:r>
    </w:p>
    <w:p w:rsidR="00B66B01" w:rsidRDefault="00D10CC5">
      <w:pPr>
        <w:pStyle w:val="Code"/>
      </w:pPr>
      <w:r>
        <w:t>endif</w:t>
      </w:r>
    </w:p>
    <w:p w:rsidR="00B66B01" w:rsidRDefault="00D10CC5">
      <w:r>
        <w:t xml:space="preserve">The first bit in the first chunk in the </w:t>
      </w:r>
      <w:hyperlink w:anchor="gt_713bf82d-7765-4db1-bb8e-5bffff50e478">
        <w:r>
          <w:rPr>
            <w:rStyle w:val="HyperlinkGreen"/>
            <w:b/>
          </w:rPr>
          <w:t>LZXD</w:t>
        </w:r>
      </w:hyperlink>
      <w:r>
        <w:t xml:space="preserve"> bitstream (following the 2-byte, chunk-size prefix described in section </w:t>
      </w:r>
      <w:hyperlink w:anchor="Section_ce9bcad132054d2aab6b8c8dd4b56588" w:history="1">
        <w:r>
          <w:rPr>
            <w:rStyle w:val="Hyperlink"/>
          </w:rPr>
          <w:t>2.2.1</w:t>
        </w:r>
      </w:hyperlink>
      <w:r>
        <w:t>) indicates the presence or absence of two 16-bit fields immediately following the single bit. If the bit is set, E8 translation is enabled for all the following chunks in the stream using the 32-bit value derived from the two 16-bit fields as the E8_file_</w:t>
      </w:r>
      <w:r>
        <w:t>size provided to the compressor when E8 translation was enabled. Note that E8_file_size is completely independent of the length of the uncompressed data. E8 call translation is disabled after the 32,768th chunk (after 1 gigabyte (GB) of uncompressed data).</w:t>
      </w:r>
    </w:p>
    <w:tbl>
      <w:tblPr>
        <w:tblStyle w:val="Table-ShadedHeader"/>
        <w:tblW w:w="0" w:type="auto"/>
        <w:tblLook w:val="04A0" w:firstRow="1" w:lastRow="0" w:firstColumn="1" w:lastColumn="0" w:noHBand="0" w:noVBand="1"/>
      </w:tblPr>
      <w:tblGrid>
        <w:gridCol w:w="2341"/>
        <w:gridCol w:w="2103"/>
        <w:gridCol w:w="1160"/>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Field</w:t>
            </w:r>
          </w:p>
        </w:tc>
        <w:tc>
          <w:tcPr>
            <w:tcW w:w="0" w:type="auto"/>
            <w:shd w:val="clear" w:color="auto" w:fill="E0E0E0"/>
          </w:tcPr>
          <w:p w:rsidR="00B66B01" w:rsidRDefault="00D10CC5">
            <w:pPr>
              <w:pStyle w:val="TableHeaderText"/>
            </w:pPr>
            <w:r>
              <w:t>Comments</w:t>
            </w:r>
          </w:p>
        </w:tc>
        <w:tc>
          <w:tcPr>
            <w:tcW w:w="0" w:type="auto"/>
            <w:shd w:val="clear" w:color="auto" w:fill="E0E0E0"/>
          </w:tcPr>
          <w:p w:rsidR="00B66B01" w:rsidRDefault="00D10CC5">
            <w:pPr>
              <w:pStyle w:val="TableHeaderText"/>
            </w:pPr>
            <w:r>
              <w:t>Size</w:t>
            </w:r>
          </w:p>
        </w:tc>
      </w:tr>
      <w:tr w:rsidR="00B66B01" w:rsidTr="00B66B01">
        <w:tc>
          <w:tcPr>
            <w:tcW w:w="0" w:type="auto"/>
            <w:shd w:val="clear" w:color="auto" w:fill="auto"/>
          </w:tcPr>
          <w:p w:rsidR="00B66B01" w:rsidRDefault="00D10CC5">
            <w:pPr>
              <w:pStyle w:val="TableBodyText"/>
            </w:pPr>
            <w:r>
              <w:t>E8 translation</w:t>
            </w:r>
          </w:p>
        </w:tc>
        <w:tc>
          <w:tcPr>
            <w:tcW w:w="0" w:type="auto"/>
            <w:shd w:val="clear" w:color="auto" w:fill="auto"/>
          </w:tcPr>
          <w:p w:rsidR="00B66B01" w:rsidRDefault="00D10CC5">
            <w:pPr>
              <w:pStyle w:val="TableBodyText"/>
            </w:pPr>
            <w:r>
              <w:t>0-disabled, 1-enabled</w:t>
            </w:r>
          </w:p>
        </w:tc>
        <w:tc>
          <w:tcPr>
            <w:tcW w:w="0" w:type="auto"/>
            <w:shd w:val="clear" w:color="auto" w:fill="auto"/>
          </w:tcPr>
          <w:p w:rsidR="00B66B01" w:rsidRDefault="00D10CC5">
            <w:pPr>
              <w:pStyle w:val="TableBodyText"/>
            </w:pPr>
            <w:r>
              <w:t>1 bit</w:t>
            </w:r>
          </w:p>
        </w:tc>
      </w:tr>
      <w:tr w:rsidR="00B66B01" w:rsidTr="00B66B01">
        <w:tc>
          <w:tcPr>
            <w:tcW w:w="0" w:type="auto"/>
            <w:shd w:val="clear" w:color="auto" w:fill="auto"/>
          </w:tcPr>
          <w:p w:rsidR="00B66B01" w:rsidRDefault="00D10CC5">
            <w:pPr>
              <w:pStyle w:val="TableBodyText"/>
            </w:pPr>
            <w:r>
              <w:t>Translation size high word</w:t>
            </w:r>
          </w:p>
        </w:tc>
        <w:tc>
          <w:tcPr>
            <w:tcW w:w="0" w:type="auto"/>
            <w:shd w:val="clear" w:color="auto" w:fill="auto"/>
          </w:tcPr>
          <w:p w:rsidR="00B66B01" w:rsidRDefault="00D10CC5">
            <w:pPr>
              <w:pStyle w:val="TableBodyText"/>
            </w:pPr>
            <w:r>
              <w:t>Only present if enabled</w:t>
            </w:r>
          </w:p>
        </w:tc>
        <w:tc>
          <w:tcPr>
            <w:tcW w:w="0" w:type="auto"/>
            <w:shd w:val="clear" w:color="auto" w:fill="auto"/>
          </w:tcPr>
          <w:p w:rsidR="00B66B01" w:rsidRDefault="00D10CC5">
            <w:pPr>
              <w:pStyle w:val="TableBodyText"/>
            </w:pPr>
            <w:r>
              <w:t>0 or 16 bits</w:t>
            </w:r>
          </w:p>
        </w:tc>
      </w:tr>
      <w:tr w:rsidR="00B66B01" w:rsidTr="00B66B01">
        <w:tc>
          <w:tcPr>
            <w:tcW w:w="0" w:type="auto"/>
            <w:shd w:val="clear" w:color="auto" w:fill="auto"/>
          </w:tcPr>
          <w:p w:rsidR="00B66B01" w:rsidRDefault="00D10CC5">
            <w:pPr>
              <w:pStyle w:val="TableBodyText"/>
            </w:pPr>
            <w:r>
              <w:t>Translation size low word</w:t>
            </w:r>
          </w:p>
        </w:tc>
        <w:tc>
          <w:tcPr>
            <w:tcW w:w="0" w:type="auto"/>
            <w:shd w:val="clear" w:color="auto" w:fill="auto"/>
          </w:tcPr>
          <w:p w:rsidR="00B66B01" w:rsidRDefault="00D10CC5">
            <w:pPr>
              <w:pStyle w:val="TableBodyText"/>
            </w:pPr>
            <w:r>
              <w:t>Only present if enabled</w:t>
            </w:r>
          </w:p>
        </w:tc>
        <w:tc>
          <w:tcPr>
            <w:tcW w:w="0" w:type="auto"/>
            <w:shd w:val="clear" w:color="auto" w:fill="auto"/>
          </w:tcPr>
          <w:p w:rsidR="00B66B01" w:rsidRDefault="00D10CC5">
            <w:pPr>
              <w:pStyle w:val="TableBodyText"/>
            </w:pPr>
            <w:r>
              <w:t>0 or 16 bits</w:t>
            </w:r>
          </w:p>
        </w:tc>
      </w:tr>
    </w:tbl>
    <w:p w:rsidR="00B66B01" w:rsidRDefault="00B66B01"/>
    <w:p w:rsidR="00B66B01" w:rsidRDefault="00D10CC5">
      <w:pPr>
        <w:pStyle w:val="Heading2"/>
      </w:pPr>
      <w:bookmarkStart w:id="51" w:name="section_b84b0925e1304462b90b39be030744f5"/>
      <w:bookmarkStart w:id="52" w:name="_Toc198497517"/>
      <w:r>
        <w:t>Block</w:t>
      </w:r>
      <w:bookmarkEnd w:id="51"/>
      <w:bookmarkEnd w:id="52"/>
    </w:p>
    <w:p w:rsidR="00B66B01" w:rsidRDefault="00D10CC5">
      <w:pPr>
        <w:pStyle w:val="Heading3"/>
      </w:pPr>
      <w:bookmarkStart w:id="53" w:name="section_517e354ea5c54239ada525389cfe3170"/>
      <w:bookmarkStart w:id="54" w:name="_Toc198497518"/>
      <w:r>
        <w:t>Block Header</w:t>
      </w:r>
      <w:bookmarkEnd w:id="53"/>
      <w:bookmarkEnd w:id="54"/>
      <w:r>
        <w:fldChar w:fldCharType="begin"/>
      </w:r>
      <w:r>
        <w:instrText xml:space="preserve"> XE "Details:block header block" </w:instrText>
      </w:r>
      <w:r>
        <w:fldChar w:fldCharType="end"/>
      </w:r>
      <w:r>
        <w:fldChar w:fldCharType="begin"/>
      </w:r>
      <w:r>
        <w:instrText xml:space="preserve"> XE "Block header block" </w:instrText>
      </w:r>
      <w:r>
        <w:fldChar w:fldCharType="end"/>
      </w:r>
      <w:r>
        <w:fldChar w:fldCharType="begin"/>
      </w:r>
      <w:r>
        <w:instrText xml:space="preserve"> XE "Block:block header" </w:instrText>
      </w:r>
      <w:r>
        <w:fldChar w:fldCharType="end"/>
      </w:r>
    </w:p>
    <w:p w:rsidR="00B66B01" w:rsidRDefault="00D10CC5">
      <w:r>
        <w:t xml:space="preserve">An </w:t>
      </w:r>
      <w:hyperlink w:anchor="gt_713bf82d-7765-4db1-bb8e-5bffff50e478">
        <w:r>
          <w:rPr>
            <w:rStyle w:val="HyperlinkGreen"/>
            <w:b/>
          </w:rPr>
          <w:t>LZXD</w:t>
        </w:r>
      </w:hyperlink>
      <w:r>
        <w:t xml:space="preserve"> block represents a sequence of compressed data that is encoded with the same set of Huffman trees, or a sequence of uncompressed da</w:t>
      </w:r>
      <w:r>
        <w:t xml:space="preserve">ta. There can be one or more LZXD blocks in a compressed </w:t>
      </w:r>
      <w:hyperlink w:anchor="gt_f3529cd8-50da-4f36-aa0b-66af455edbb6">
        <w:r>
          <w:rPr>
            <w:rStyle w:val="HyperlinkGreen"/>
            <w:b/>
          </w:rPr>
          <w:t>stream</w:t>
        </w:r>
      </w:hyperlink>
      <w:r>
        <w:t xml:space="preserve">, each with its own set of Huffman trees. Blocks do not have to start or end on a chunk boundary; blocks can span multiple chunks, </w:t>
      </w:r>
      <w:r>
        <w:t xml:space="preserve">or a single chunk can contain multiple blocks. The number of chunks is related to the size of the data being compressed, while the number of blocks is related to how well the data is compressed. The </w:t>
      </w:r>
      <w:r>
        <w:rPr>
          <w:b/>
        </w:rPr>
        <w:t>Block Type</w:t>
      </w:r>
      <w:r>
        <w:t xml:space="preserve"> field, as specified in section </w:t>
      </w:r>
      <w:hyperlink w:anchor="Section_579b1b808df143e7b32a2a5979062bf4" w:history="1">
        <w:r>
          <w:rPr>
            <w:rStyle w:val="Hyperlink"/>
          </w:rPr>
          <w:t>2.3.1.1</w:t>
        </w:r>
      </w:hyperlink>
      <w:r>
        <w:t xml:space="preserve">, indicates which type of block follows, and the </w:t>
      </w:r>
      <w:r>
        <w:rPr>
          <w:b/>
        </w:rPr>
        <w:t>Block Size</w:t>
      </w:r>
      <w:r>
        <w:t xml:space="preserve"> field, as specified in section </w:t>
      </w:r>
      <w:hyperlink w:anchor="Section_5179cf1105fa47f3af1e00dfbb768199" w:history="1">
        <w:r>
          <w:rPr>
            <w:rStyle w:val="Hyperlink"/>
          </w:rPr>
          <w:t>2.3.1.2</w:t>
        </w:r>
      </w:hyperlink>
      <w:r>
        <w:t xml:space="preserve">, </w:t>
      </w:r>
      <w:r>
        <w:lastRenderedPageBreak/>
        <w:t>indicates the number of uncompressed bytes r</w:t>
      </w:r>
      <w:r>
        <w:t>epresented by the block. Following the generic block header is a type-specific header that describes the remainder of the block.</w:t>
      </w:r>
    </w:p>
    <w:tbl>
      <w:tblPr>
        <w:tblStyle w:val="Table-ShadedHeader"/>
        <w:tblW w:w="0" w:type="auto"/>
        <w:tblLook w:val="04A0" w:firstRow="1" w:lastRow="0" w:firstColumn="1" w:lastColumn="0" w:noHBand="0" w:noVBand="1"/>
      </w:tblPr>
      <w:tblGrid>
        <w:gridCol w:w="2734"/>
        <w:gridCol w:w="3089"/>
        <w:gridCol w:w="678"/>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Field</w:t>
            </w:r>
          </w:p>
        </w:tc>
        <w:tc>
          <w:tcPr>
            <w:tcW w:w="0" w:type="auto"/>
            <w:shd w:val="clear" w:color="auto" w:fill="E0E0E0"/>
          </w:tcPr>
          <w:p w:rsidR="00B66B01" w:rsidRDefault="00D10CC5">
            <w:pPr>
              <w:pStyle w:val="TableHeaderText"/>
            </w:pPr>
            <w:r>
              <w:t>Comments</w:t>
            </w:r>
          </w:p>
        </w:tc>
        <w:tc>
          <w:tcPr>
            <w:tcW w:w="0" w:type="auto"/>
            <w:shd w:val="clear" w:color="auto" w:fill="E0E0E0"/>
          </w:tcPr>
          <w:p w:rsidR="00B66B01" w:rsidRDefault="00D10CC5">
            <w:pPr>
              <w:pStyle w:val="TableHeaderText"/>
            </w:pPr>
            <w:r>
              <w:t>Size</w:t>
            </w:r>
          </w:p>
        </w:tc>
      </w:tr>
      <w:tr w:rsidR="00B66B01" w:rsidTr="00B66B01">
        <w:tc>
          <w:tcPr>
            <w:tcW w:w="0" w:type="auto"/>
            <w:shd w:val="clear" w:color="auto" w:fill="auto"/>
          </w:tcPr>
          <w:p w:rsidR="00B66B01" w:rsidRDefault="00D10CC5">
            <w:pPr>
              <w:pStyle w:val="TableBodyText"/>
              <w:rPr>
                <w:b/>
              </w:rPr>
            </w:pPr>
            <w:r>
              <w:rPr>
                <w:b/>
              </w:rPr>
              <w:t>Block Type</w:t>
            </w:r>
          </w:p>
        </w:tc>
        <w:tc>
          <w:tcPr>
            <w:tcW w:w="0" w:type="auto"/>
            <w:shd w:val="clear" w:color="auto" w:fill="auto"/>
          </w:tcPr>
          <w:p w:rsidR="00B66B01" w:rsidRDefault="00D10CC5">
            <w:pPr>
              <w:pStyle w:val="TableBodyText"/>
            </w:pPr>
            <w:r>
              <w:t>See valid values in section 2.3.1.1</w:t>
            </w:r>
          </w:p>
        </w:tc>
        <w:tc>
          <w:tcPr>
            <w:tcW w:w="0" w:type="auto"/>
            <w:shd w:val="clear" w:color="auto" w:fill="auto"/>
          </w:tcPr>
          <w:p w:rsidR="00B66B01" w:rsidRDefault="00D10CC5">
            <w:pPr>
              <w:pStyle w:val="TableBodyText"/>
            </w:pPr>
            <w:r>
              <w:t>3 bits</w:t>
            </w:r>
          </w:p>
        </w:tc>
      </w:tr>
      <w:tr w:rsidR="00B66B01" w:rsidTr="00B66B01">
        <w:tc>
          <w:tcPr>
            <w:tcW w:w="0" w:type="auto"/>
            <w:shd w:val="clear" w:color="auto" w:fill="auto"/>
          </w:tcPr>
          <w:p w:rsidR="00B66B01" w:rsidRDefault="00D10CC5">
            <w:pPr>
              <w:pStyle w:val="TableBodyText"/>
            </w:pPr>
            <w:r>
              <w:rPr>
                <w:b/>
              </w:rPr>
              <w:t>Block Size</w:t>
            </w:r>
            <w:r>
              <w:t xml:space="preserve"> most significant bit </w:t>
            </w:r>
          </w:p>
        </w:tc>
        <w:tc>
          <w:tcPr>
            <w:tcW w:w="0" w:type="auto"/>
            <w:shd w:val="clear" w:color="auto" w:fill="auto"/>
          </w:tcPr>
          <w:p w:rsidR="00B66B01" w:rsidRDefault="00D10CC5">
            <w:pPr>
              <w:pStyle w:val="TableBodyText"/>
            </w:pPr>
            <w:r>
              <w:t>Block</w:t>
            </w:r>
            <w:r>
              <w:rPr>
                <w:b/>
              </w:rPr>
              <w:t xml:space="preserve"> </w:t>
            </w:r>
            <w:r>
              <w:t xml:space="preserve">size is the </w:t>
            </w:r>
            <w:r>
              <w:t>high 8 bits of 24</w:t>
            </w:r>
          </w:p>
        </w:tc>
        <w:tc>
          <w:tcPr>
            <w:tcW w:w="0" w:type="auto"/>
            <w:shd w:val="clear" w:color="auto" w:fill="auto"/>
          </w:tcPr>
          <w:p w:rsidR="00B66B01" w:rsidRDefault="00D10CC5">
            <w:pPr>
              <w:pStyle w:val="TableBodyText"/>
            </w:pPr>
            <w:r>
              <w:t>8 bits</w:t>
            </w:r>
          </w:p>
        </w:tc>
      </w:tr>
      <w:tr w:rsidR="00B66B01" w:rsidTr="00B66B01">
        <w:tc>
          <w:tcPr>
            <w:tcW w:w="0" w:type="auto"/>
            <w:shd w:val="clear" w:color="auto" w:fill="auto"/>
          </w:tcPr>
          <w:p w:rsidR="00B66B01" w:rsidRDefault="00D10CC5">
            <w:pPr>
              <w:pStyle w:val="TableBodyText"/>
            </w:pPr>
            <w:r>
              <w:rPr>
                <w:b/>
              </w:rPr>
              <w:t>Block Size</w:t>
            </w:r>
            <w:r>
              <w:t xml:space="preserve"> byte 2</w:t>
            </w:r>
          </w:p>
        </w:tc>
        <w:tc>
          <w:tcPr>
            <w:tcW w:w="0" w:type="auto"/>
            <w:shd w:val="clear" w:color="auto" w:fill="auto"/>
          </w:tcPr>
          <w:p w:rsidR="00B66B01" w:rsidRDefault="00D10CC5">
            <w:pPr>
              <w:pStyle w:val="TableBodyText"/>
            </w:pPr>
            <w:r>
              <w:t>Block size is the middle 8 bits of 24</w:t>
            </w:r>
          </w:p>
        </w:tc>
        <w:tc>
          <w:tcPr>
            <w:tcW w:w="0" w:type="auto"/>
            <w:shd w:val="clear" w:color="auto" w:fill="auto"/>
          </w:tcPr>
          <w:p w:rsidR="00B66B01" w:rsidRDefault="00D10CC5">
            <w:pPr>
              <w:pStyle w:val="TableBodyText"/>
            </w:pPr>
            <w:r>
              <w:t>8 bits</w:t>
            </w:r>
          </w:p>
        </w:tc>
      </w:tr>
      <w:tr w:rsidR="00B66B01" w:rsidTr="00B66B01">
        <w:tc>
          <w:tcPr>
            <w:tcW w:w="0" w:type="auto"/>
            <w:shd w:val="clear" w:color="auto" w:fill="auto"/>
          </w:tcPr>
          <w:p w:rsidR="00B66B01" w:rsidRDefault="00D10CC5">
            <w:pPr>
              <w:pStyle w:val="TableBodyText"/>
            </w:pPr>
            <w:r>
              <w:rPr>
                <w:b/>
              </w:rPr>
              <w:t>Block Size</w:t>
            </w:r>
            <w:r>
              <w:t xml:space="preserve"> least significant bit</w:t>
            </w:r>
          </w:p>
        </w:tc>
        <w:tc>
          <w:tcPr>
            <w:tcW w:w="0" w:type="auto"/>
            <w:shd w:val="clear" w:color="auto" w:fill="auto"/>
          </w:tcPr>
          <w:p w:rsidR="00B66B01" w:rsidRDefault="00D10CC5">
            <w:pPr>
              <w:pStyle w:val="TableBodyText"/>
            </w:pPr>
            <w:r>
              <w:t>Block size is the low 8 bits of 24</w:t>
            </w:r>
          </w:p>
        </w:tc>
        <w:tc>
          <w:tcPr>
            <w:tcW w:w="0" w:type="auto"/>
            <w:shd w:val="clear" w:color="auto" w:fill="auto"/>
          </w:tcPr>
          <w:p w:rsidR="00B66B01" w:rsidRDefault="00D10CC5">
            <w:pPr>
              <w:pStyle w:val="TableBodyText"/>
            </w:pPr>
            <w:r>
              <w:t>8 bits</w:t>
            </w:r>
          </w:p>
        </w:tc>
      </w:tr>
    </w:tbl>
    <w:p w:rsidR="00B66B01" w:rsidRDefault="00B66B01"/>
    <w:p w:rsidR="00B66B01" w:rsidRDefault="00D10CC5">
      <w:pPr>
        <w:pStyle w:val="Heading4"/>
      </w:pPr>
      <w:bookmarkStart w:id="55" w:name="section_579b1b808df143e7b32a2a5979062bf4"/>
      <w:bookmarkStart w:id="56" w:name="_Toc198497519"/>
      <w:r>
        <w:t>Block Type Field</w:t>
      </w:r>
      <w:bookmarkEnd w:id="55"/>
      <w:bookmarkEnd w:id="56"/>
    </w:p>
    <w:p w:rsidR="00B66B01" w:rsidRDefault="00D10CC5">
      <w:r>
        <w:t xml:space="preserve">Each block of compressed data begins with a 3-bit </w:t>
      </w:r>
      <w:r>
        <w:rPr>
          <w:b/>
        </w:rPr>
        <w:t>Block Type</w:t>
      </w:r>
      <w:r>
        <w:t xml:space="preserve"> field, followed by the </w:t>
      </w:r>
      <w:r>
        <w:rPr>
          <w:b/>
        </w:rPr>
        <w:t>Block Size</w:t>
      </w:r>
      <w:r>
        <w:t xml:space="preserve"> field, as specified in section </w:t>
      </w:r>
      <w:hyperlink w:anchor="Section_5179cf1105fa47f3af1e00dfbb768199" w:history="1">
        <w:r>
          <w:rPr>
            <w:rStyle w:val="Hyperlink"/>
          </w:rPr>
          <w:t>2.3.1.2</w:t>
        </w:r>
      </w:hyperlink>
      <w:r>
        <w:t xml:space="preserve">, and then type-specific block data, as specified in section </w:t>
      </w:r>
      <w:hyperlink w:anchor="Section_1fd29d87c372450c88131a68b3734b54" w:history="1">
        <w:r>
          <w:rPr>
            <w:rStyle w:val="Hyperlink"/>
          </w:rPr>
          <w:t>2.</w:t>
        </w:r>
        <w:r>
          <w:rPr>
            <w:rStyle w:val="Hyperlink"/>
          </w:rPr>
          <w:t>3.2</w:t>
        </w:r>
      </w:hyperlink>
      <w:r>
        <w:t xml:space="preserve">. Of the eight possible values, only three are valid values for the </w:t>
      </w:r>
      <w:r>
        <w:rPr>
          <w:b/>
        </w:rPr>
        <w:t>Block Type</w:t>
      </w:r>
      <w:r>
        <w:t xml:space="preserve"> field.</w:t>
      </w:r>
    </w:p>
    <w:tbl>
      <w:tblPr>
        <w:tblStyle w:val="Table-ShadedHeader"/>
        <w:tblW w:w="0" w:type="auto"/>
        <w:tblLook w:val="04A0" w:firstRow="1" w:lastRow="0" w:firstColumn="1" w:lastColumn="0" w:noHBand="0" w:noVBand="1"/>
      </w:tblPr>
      <w:tblGrid>
        <w:gridCol w:w="655"/>
        <w:gridCol w:w="734"/>
        <w:gridCol w:w="1885"/>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Bits</w:t>
            </w:r>
          </w:p>
        </w:tc>
        <w:tc>
          <w:tcPr>
            <w:tcW w:w="0" w:type="auto"/>
            <w:shd w:val="clear" w:color="auto" w:fill="E0E0E0"/>
          </w:tcPr>
          <w:p w:rsidR="00B66B01" w:rsidRDefault="00D10CC5">
            <w:pPr>
              <w:pStyle w:val="TableHeaderText"/>
            </w:pPr>
            <w:r>
              <w:t>Value</w:t>
            </w:r>
          </w:p>
        </w:tc>
        <w:tc>
          <w:tcPr>
            <w:tcW w:w="0" w:type="auto"/>
            <w:shd w:val="clear" w:color="auto" w:fill="E0E0E0"/>
          </w:tcPr>
          <w:p w:rsidR="00B66B01" w:rsidRDefault="00D10CC5">
            <w:pPr>
              <w:pStyle w:val="TableHeaderText"/>
            </w:pPr>
            <w:r>
              <w:t>Meaning</w:t>
            </w:r>
          </w:p>
        </w:tc>
      </w:tr>
      <w:tr w:rsidR="00B66B01" w:rsidTr="00B66B01">
        <w:tc>
          <w:tcPr>
            <w:tcW w:w="0" w:type="auto"/>
            <w:shd w:val="clear" w:color="auto" w:fill="auto"/>
          </w:tcPr>
          <w:p w:rsidR="00B66B01" w:rsidRDefault="00D10CC5">
            <w:pPr>
              <w:pStyle w:val="TableBodyText"/>
            </w:pPr>
            <w:r>
              <w:t>001</w:t>
            </w:r>
          </w:p>
        </w:tc>
        <w:tc>
          <w:tcPr>
            <w:tcW w:w="0" w:type="auto"/>
            <w:shd w:val="clear" w:color="auto" w:fill="auto"/>
          </w:tcPr>
          <w:p w:rsidR="00B66B01" w:rsidRDefault="00D10CC5">
            <w:pPr>
              <w:pStyle w:val="TableBodyText"/>
            </w:pPr>
            <w:r>
              <w:t>1</w:t>
            </w:r>
          </w:p>
        </w:tc>
        <w:tc>
          <w:tcPr>
            <w:tcW w:w="0" w:type="auto"/>
            <w:shd w:val="clear" w:color="auto" w:fill="auto"/>
          </w:tcPr>
          <w:p w:rsidR="00B66B01" w:rsidRDefault="00D10CC5">
            <w:pPr>
              <w:pStyle w:val="TableBodyText"/>
            </w:pPr>
            <w:r>
              <w:t>Verbatim block</w:t>
            </w:r>
          </w:p>
        </w:tc>
      </w:tr>
      <w:tr w:rsidR="00B66B01" w:rsidTr="00B66B01">
        <w:tc>
          <w:tcPr>
            <w:tcW w:w="0" w:type="auto"/>
            <w:shd w:val="clear" w:color="auto" w:fill="auto"/>
          </w:tcPr>
          <w:p w:rsidR="00B66B01" w:rsidRDefault="00D10CC5">
            <w:pPr>
              <w:pStyle w:val="TableBodyText"/>
            </w:pPr>
            <w:r>
              <w:t>010</w:t>
            </w:r>
          </w:p>
        </w:tc>
        <w:tc>
          <w:tcPr>
            <w:tcW w:w="0" w:type="auto"/>
            <w:shd w:val="clear" w:color="auto" w:fill="auto"/>
          </w:tcPr>
          <w:p w:rsidR="00B66B01" w:rsidRDefault="00D10CC5">
            <w:pPr>
              <w:pStyle w:val="TableBodyText"/>
            </w:pPr>
            <w:r>
              <w:t>2</w:t>
            </w:r>
          </w:p>
        </w:tc>
        <w:tc>
          <w:tcPr>
            <w:tcW w:w="0" w:type="auto"/>
            <w:shd w:val="clear" w:color="auto" w:fill="auto"/>
          </w:tcPr>
          <w:p w:rsidR="00B66B01" w:rsidRDefault="00D10CC5">
            <w:pPr>
              <w:pStyle w:val="TableBodyText"/>
            </w:pPr>
            <w:r>
              <w:t>Aligned offset block</w:t>
            </w:r>
          </w:p>
        </w:tc>
      </w:tr>
      <w:tr w:rsidR="00B66B01" w:rsidTr="00B66B01">
        <w:tc>
          <w:tcPr>
            <w:tcW w:w="0" w:type="auto"/>
            <w:shd w:val="clear" w:color="auto" w:fill="auto"/>
          </w:tcPr>
          <w:p w:rsidR="00B66B01" w:rsidRDefault="00D10CC5">
            <w:pPr>
              <w:pStyle w:val="TableBodyText"/>
            </w:pPr>
            <w:r>
              <w:t>011</w:t>
            </w:r>
          </w:p>
        </w:tc>
        <w:tc>
          <w:tcPr>
            <w:tcW w:w="0" w:type="auto"/>
            <w:shd w:val="clear" w:color="auto" w:fill="auto"/>
          </w:tcPr>
          <w:p w:rsidR="00B66B01" w:rsidRDefault="00D10CC5">
            <w:pPr>
              <w:pStyle w:val="TableBodyText"/>
            </w:pPr>
            <w:r>
              <w:t>3</w:t>
            </w:r>
          </w:p>
        </w:tc>
        <w:tc>
          <w:tcPr>
            <w:tcW w:w="0" w:type="auto"/>
            <w:shd w:val="clear" w:color="auto" w:fill="auto"/>
          </w:tcPr>
          <w:p w:rsidR="00B66B01" w:rsidRDefault="00D10CC5">
            <w:pPr>
              <w:pStyle w:val="TableBodyText"/>
            </w:pPr>
            <w:r>
              <w:t>Uncompressed block</w:t>
            </w:r>
          </w:p>
        </w:tc>
      </w:tr>
      <w:tr w:rsidR="00B66B01" w:rsidTr="00B66B01">
        <w:tc>
          <w:tcPr>
            <w:tcW w:w="0" w:type="auto"/>
            <w:shd w:val="clear" w:color="auto" w:fill="auto"/>
          </w:tcPr>
          <w:p w:rsidR="00B66B01" w:rsidRDefault="00D10CC5">
            <w:pPr>
              <w:pStyle w:val="TableBodyText"/>
            </w:pPr>
            <w:r>
              <w:t>other</w:t>
            </w:r>
          </w:p>
        </w:tc>
        <w:tc>
          <w:tcPr>
            <w:tcW w:w="0" w:type="auto"/>
            <w:shd w:val="clear" w:color="auto" w:fill="auto"/>
          </w:tcPr>
          <w:p w:rsidR="00B66B01" w:rsidRDefault="00D10CC5">
            <w:pPr>
              <w:pStyle w:val="TableBodyText"/>
            </w:pPr>
            <w:r>
              <w:t>0, 4-7</w:t>
            </w:r>
          </w:p>
        </w:tc>
        <w:tc>
          <w:tcPr>
            <w:tcW w:w="0" w:type="auto"/>
            <w:shd w:val="clear" w:color="auto" w:fill="auto"/>
          </w:tcPr>
          <w:p w:rsidR="00B66B01" w:rsidRDefault="00D10CC5">
            <w:pPr>
              <w:pStyle w:val="TableBodyText"/>
            </w:pPr>
            <w:r>
              <w:t>Not valid</w:t>
            </w:r>
          </w:p>
        </w:tc>
      </w:tr>
    </w:tbl>
    <w:p w:rsidR="00B66B01" w:rsidRDefault="00B66B01"/>
    <w:p w:rsidR="00B66B01" w:rsidRDefault="00D10CC5">
      <w:pPr>
        <w:pStyle w:val="Heading4"/>
      </w:pPr>
      <w:bookmarkStart w:id="57" w:name="section_5179cf1105fa47f3af1e00dfbb768199"/>
      <w:bookmarkStart w:id="58" w:name="_Toc198497520"/>
      <w:r>
        <w:t>Block Size Field</w:t>
      </w:r>
      <w:bookmarkEnd w:id="57"/>
      <w:bookmarkEnd w:id="58"/>
    </w:p>
    <w:p w:rsidR="00B66B01" w:rsidRDefault="00D10CC5">
      <w:r>
        <w:t xml:space="preserve">The </w:t>
      </w:r>
      <w:r>
        <w:rPr>
          <w:b/>
        </w:rPr>
        <w:t>Block Size</w:t>
      </w:r>
      <w:r>
        <w:t xml:space="preserve"> field indicates the number of uncompressed bytes that are represented by the block. The maximum value for the </w:t>
      </w:r>
      <w:r>
        <w:rPr>
          <w:b/>
        </w:rPr>
        <w:t>Block Size</w:t>
      </w:r>
      <w:r>
        <w:t xml:space="preserve"> field is 2^24-1 (16 MB-1, or 0x00FFFFFF). The </w:t>
      </w:r>
      <w:r>
        <w:rPr>
          <w:b/>
        </w:rPr>
        <w:t>Block Size</w:t>
      </w:r>
      <w:r>
        <w:t xml:space="preserve"> field is encoded in the bitstream as three 8-bit fields comprising a 24-bit v</w:t>
      </w:r>
      <w:r>
        <w:t xml:space="preserve">alue, most significant to least significant, immediately following the value of the </w:t>
      </w:r>
      <w:r>
        <w:rPr>
          <w:b/>
        </w:rPr>
        <w:t>Block Type</w:t>
      </w:r>
      <w:r>
        <w:t xml:space="preserve"> field.</w:t>
      </w:r>
    </w:p>
    <w:p w:rsidR="00B66B01" w:rsidRDefault="00D10CC5">
      <w:pPr>
        <w:pStyle w:val="Heading3"/>
      </w:pPr>
      <w:bookmarkStart w:id="59" w:name="section_1fd29d87c372450c88131a68b3734b54"/>
      <w:bookmarkStart w:id="60" w:name="_Toc198497521"/>
      <w:r>
        <w:t>Block Data</w:t>
      </w:r>
      <w:bookmarkEnd w:id="59"/>
      <w:bookmarkEnd w:id="60"/>
    </w:p>
    <w:p w:rsidR="00B66B01" w:rsidRDefault="00D10CC5">
      <w:pPr>
        <w:pStyle w:val="Heading4"/>
      </w:pPr>
      <w:bookmarkStart w:id="61" w:name="section_755e7336aa484a41bcb565530323e879"/>
      <w:bookmarkStart w:id="62" w:name="_Toc198497522"/>
      <w:r>
        <w:t>Uncompressed Block</w:t>
      </w:r>
      <w:bookmarkEnd w:id="61"/>
      <w:bookmarkEnd w:id="62"/>
    </w:p>
    <w:p w:rsidR="00B66B01" w:rsidRDefault="00D10CC5">
      <w:r>
        <w:t xml:space="preserve">Following the generic block header, an uncompressed block begins with 1 to 16 bits of zero </w:t>
      </w:r>
      <w:hyperlink w:anchor="gt_40c6d4a3-eadf-49d1-8241-c1cab3a0fdf4">
        <w:r>
          <w:rPr>
            <w:rStyle w:val="HyperlinkGreen"/>
            <w:b/>
          </w:rPr>
          <w:t>padding</w:t>
        </w:r>
      </w:hyperlink>
      <w:r>
        <w:t xml:space="preserve"> to align the bit buffer on a 16-bit boundary. At this point, the bitstream ends and a byte </w:t>
      </w:r>
      <w:hyperlink w:anchor="gt_f3529cd8-50da-4f36-aa0b-66af455edbb6">
        <w:r>
          <w:rPr>
            <w:rStyle w:val="HyperlinkGreen"/>
            <w:b/>
          </w:rPr>
          <w:t>stream</w:t>
        </w:r>
      </w:hyperlink>
      <w:r>
        <w:t xml:space="preserve"> begins. Following the zero padding, new 32-bit values for R</w:t>
      </w:r>
      <w:r>
        <w:t xml:space="preserve">0, R1, and R2 are output in </w:t>
      </w:r>
      <w:hyperlink w:anchor="gt_079478cb-f4c5-4ce5-b72b-2144da5d2ce7">
        <w:r>
          <w:rPr>
            <w:rStyle w:val="HyperlinkGreen"/>
            <w:b/>
          </w:rPr>
          <w:t>little-endian</w:t>
        </w:r>
      </w:hyperlink>
      <w:r>
        <w:t xml:space="preserve"> form, followed by the uncompressed data bytes themselves. Finally, if the uncompressed data length is odd, one extra byte of zero padding is encoded to </w:t>
      </w:r>
      <w:r>
        <w:t>realign the following bitstream.</w:t>
      </w:r>
    </w:p>
    <w:tbl>
      <w:tblPr>
        <w:tblStyle w:val="Table-ShadedHeader"/>
        <w:tblW w:w="0" w:type="auto"/>
        <w:tblLook w:val="04A0" w:firstRow="1" w:lastRow="0" w:firstColumn="1" w:lastColumn="0" w:noHBand="0" w:noVBand="1"/>
      </w:tblPr>
      <w:tblGrid>
        <w:gridCol w:w="4298"/>
        <w:gridCol w:w="2225"/>
        <w:gridCol w:w="1144"/>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tcPr>
          <w:p w:rsidR="00B66B01" w:rsidRDefault="00D10CC5">
            <w:pPr>
              <w:pStyle w:val="TableHeaderText"/>
            </w:pPr>
            <w:r>
              <w:t>Field</w:t>
            </w:r>
          </w:p>
        </w:tc>
        <w:tc>
          <w:tcPr>
            <w:tcW w:w="0" w:type="auto"/>
          </w:tcPr>
          <w:p w:rsidR="00B66B01" w:rsidRDefault="00D10CC5">
            <w:pPr>
              <w:pStyle w:val="TableHeaderText"/>
            </w:pPr>
            <w:r>
              <w:t>Comments</w:t>
            </w:r>
          </w:p>
        </w:tc>
        <w:tc>
          <w:tcPr>
            <w:tcW w:w="0" w:type="auto"/>
          </w:tcPr>
          <w:p w:rsidR="00B66B01" w:rsidRDefault="00D10CC5">
            <w:pPr>
              <w:pStyle w:val="TableHeaderText"/>
            </w:pPr>
            <w:r>
              <w:t>Size</w:t>
            </w:r>
          </w:p>
        </w:tc>
      </w:tr>
      <w:tr w:rsidR="00B66B01" w:rsidTr="00B66B01">
        <w:tc>
          <w:tcPr>
            <w:tcW w:w="0" w:type="auto"/>
          </w:tcPr>
          <w:p w:rsidR="00B66B01" w:rsidRDefault="00D10CC5">
            <w:pPr>
              <w:pStyle w:val="TableBodyText"/>
            </w:pPr>
            <w:r>
              <w:t>Padding to align following field on 16-bit boundary</w:t>
            </w:r>
          </w:p>
        </w:tc>
        <w:tc>
          <w:tcPr>
            <w:tcW w:w="0" w:type="auto"/>
          </w:tcPr>
          <w:p w:rsidR="00B66B01" w:rsidRDefault="00D10CC5">
            <w:pPr>
              <w:pStyle w:val="TableBodyText"/>
            </w:pPr>
            <w:r>
              <w:t>Bits have a value of zero</w:t>
            </w:r>
          </w:p>
        </w:tc>
        <w:tc>
          <w:tcPr>
            <w:tcW w:w="0" w:type="auto"/>
          </w:tcPr>
          <w:p w:rsidR="00B66B01" w:rsidRDefault="00D10CC5">
            <w:pPr>
              <w:pStyle w:val="TableBodyText"/>
            </w:pPr>
            <w:r>
              <w:t>Variable,</w:t>
            </w:r>
          </w:p>
          <w:p w:rsidR="00B66B01" w:rsidRDefault="00D10CC5">
            <w:pPr>
              <w:pStyle w:val="TableBodyText"/>
            </w:pPr>
            <w:r>
              <w:t>[1..16] bits</w:t>
            </w:r>
          </w:p>
        </w:tc>
      </w:tr>
    </w:tbl>
    <w:p w:rsidR="00B66B01" w:rsidRDefault="00D10CC5">
      <w:r>
        <w:t xml:space="preserve">Then, the following fields are encoded directly in the byte stream, not in the bitstream of </w:t>
      </w:r>
      <w:r>
        <w:t>byte-swapped 16-bit words:</w:t>
      </w:r>
    </w:p>
    <w:tbl>
      <w:tblPr>
        <w:tblStyle w:val="Table-ShadedHeader"/>
        <w:tblW w:w="0" w:type="auto"/>
        <w:tblLook w:val="04A0" w:firstRow="1" w:lastRow="0" w:firstColumn="1" w:lastColumn="0" w:noHBand="0" w:noVBand="1"/>
      </w:tblPr>
      <w:tblGrid>
        <w:gridCol w:w="2444"/>
        <w:gridCol w:w="5591"/>
        <w:gridCol w:w="1440"/>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tcPr>
          <w:p w:rsidR="00B66B01" w:rsidRDefault="00D10CC5">
            <w:pPr>
              <w:pStyle w:val="TableHeaderText"/>
            </w:pPr>
            <w:r>
              <w:lastRenderedPageBreak/>
              <w:t>Field</w:t>
            </w:r>
          </w:p>
        </w:tc>
        <w:tc>
          <w:tcPr>
            <w:tcW w:w="0" w:type="auto"/>
          </w:tcPr>
          <w:p w:rsidR="00B66B01" w:rsidRDefault="00D10CC5">
            <w:pPr>
              <w:pStyle w:val="TableHeaderText"/>
            </w:pPr>
            <w:r>
              <w:t>Comments</w:t>
            </w:r>
          </w:p>
        </w:tc>
        <w:tc>
          <w:tcPr>
            <w:tcW w:w="0" w:type="auto"/>
          </w:tcPr>
          <w:p w:rsidR="00B66B01" w:rsidRDefault="00D10CC5">
            <w:pPr>
              <w:pStyle w:val="TableHeaderText"/>
            </w:pPr>
            <w:r>
              <w:t>Size</w:t>
            </w:r>
          </w:p>
        </w:tc>
      </w:tr>
      <w:tr w:rsidR="00B66B01" w:rsidTr="00B66B01">
        <w:tc>
          <w:tcPr>
            <w:tcW w:w="0" w:type="auto"/>
          </w:tcPr>
          <w:p w:rsidR="00B66B01" w:rsidRDefault="00D10CC5">
            <w:pPr>
              <w:pStyle w:val="TableBodyText"/>
            </w:pPr>
            <w:r>
              <w:t xml:space="preserve">R0 </w:t>
            </w:r>
          </w:p>
        </w:tc>
        <w:tc>
          <w:tcPr>
            <w:tcW w:w="0" w:type="auto"/>
          </w:tcPr>
          <w:p w:rsidR="00B66B01" w:rsidRDefault="00D10CC5">
            <w:pPr>
              <w:pStyle w:val="TableBodyText"/>
            </w:pPr>
            <w:r>
              <w:t xml:space="preserve">Least significant to most significant byte (little-endian </w:t>
            </w:r>
            <w:r>
              <w:rPr>
                <w:b/>
              </w:rPr>
              <w:t>DWORD</w:t>
            </w:r>
            <w:r>
              <w:t xml:space="preserve"> (</w:t>
            </w:r>
            <w:hyperlink r:id="rId31" w:anchor="Section_cca2742956894a16b2b49325d93e4ba2">
              <w:r>
                <w:rPr>
                  <w:rStyle w:val="Hyperlink"/>
                </w:rPr>
                <w:t>[MS-DTYP]</w:t>
              </w:r>
            </w:hyperlink>
            <w:r>
              <w:t>))</w:t>
            </w:r>
          </w:p>
        </w:tc>
        <w:tc>
          <w:tcPr>
            <w:tcW w:w="0" w:type="auto"/>
          </w:tcPr>
          <w:p w:rsidR="00B66B01" w:rsidRDefault="00D10CC5">
            <w:pPr>
              <w:pStyle w:val="TableBodyText"/>
            </w:pPr>
            <w:r>
              <w:t>4 bytes</w:t>
            </w:r>
          </w:p>
        </w:tc>
      </w:tr>
      <w:tr w:rsidR="00B66B01" w:rsidTr="00B66B01">
        <w:tc>
          <w:tcPr>
            <w:tcW w:w="0" w:type="auto"/>
          </w:tcPr>
          <w:p w:rsidR="00B66B01" w:rsidRDefault="00D10CC5">
            <w:pPr>
              <w:pStyle w:val="TableBodyText"/>
            </w:pPr>
            <w:r>
              <w:t>R1</w:t>
            </w:r>
          </w:p>
        </w:tc>
        <w:tc>
          <w:tcPr>
            <w:tcW w:w="0" w:type="auto"/>
          </w:tcPr>
          <w:p w:rsidR="00B66B01" w:rsidRDefault="00D10CC5">
            <w:pPr>
              <w:pStyle w:val="TableBodyText"/>
            </w:pPr>
            <w:r>
              <w:t xml:space="preserve">Least significant to most </w:t>
            </w:r>
            <w:r>
              <w:t xml:space="preserve">significant byte (little-endian </w:t>
            </w:r>
            <w:r>
              <w:rPr>
                <w:b/>
              </w:rPr>
              <w:t>DWORD</w:t>
            </w:r>
            <w:r>
              <w:t>)</w:t>
            </w:r>
          </w:p>
        </w:tc>
        <w:tc>
          <w:tcPr>
            <w:tcW w:w="0" w:type="auto"/>
          </w:tcPr>
          <w:p w:rsidR="00B66B01" w:rsidRDefault="00D10CC5">
            <w:pPr>
              <w:pStyle w:val="TableBodyText"/>
            </w:pPr>
            <w:r>
              <w:t>4 bytes</w:t>
            </w:r>
          </w:p>
        </w:tc>
      </w:tr>
      <w:tr w:rsidR="00B66B01" w:rsidTr="00B66B01">
        <w:tc>
          <w:tcPr>
            <w:tcW w:w="0" w:type="auto"/>
          </w:tcPr>
          <w:p w:rsidR="00B66B01" w:rsidRDefault="00D10CC5">
            <w:pPr>
              <w:pStyle w:val="TableBodyText"/>
            </w:pPr>
            <w:r>
              <w:t>R2</w:t>
            </w:r>
          </w:p>
        </w:tc>
        <w:tc>
          <w:tcPr>
            <w:tcW w:w="0" w:type="auto"/>
          </w:tcPr>
          <w:p w:rsidR="00B66B01" w:rsidRDefault="00D10CC5">
            <w:pPr>
              <w:pStyle w:val="TableBodyText"/>
            </w:pPr>
            <w:r>
              <w:t xml:space="preserve">Least significant to most significant byte (little-endian </w:t>
            </w:r>
            <w:r>
              <w:rPr>
                <w:b/>
              </w:rPr>
              <w:t>DWORD</w:t>
            </w:r>
            <w:r>
              <w:t>)</w:t>
            </w:r>
          </w:p>
        </w:tc>
        <w:tc>
          <w:tcPr>
            <w:tcW w:w="0" w:type="auto"/>
          </w:tcPr>
          <w:p w:rsidR="00B66B01" w:rsidRDefault="00D10CC5">
            <w:pPr>
              <w:pStyle w:val="TableBodyText"/>
            </w:pPr>
            <w:r>
              <w:t>4 bytes</w:t>
            </w:r>
          </w:p>
        </w:tc>
      </w:tr>
      <w:tr w:rsidR="00B66B01" w:rsidTr="00B66B01">
        <w:tc>
          <w:tcPr>
            <w:tcW w:w="0" w:type="auto"/>
          </w:tcPr>
          <w:p w:rsidR="00B66B01" w:rsidRDefault="00D10CC5">
            <w:pPr>
              <w:pStyle w:val="TableBodyText"/>
            </w:pPr>
            <w:r>
              <w:t>Uncompressed raw data bytes</w:t>
            </w:r>
          </w:p>
        </w:tc>
        <w:tc>
          <w:tcPr>
            <w:tcW w:w="0" w:type="auto"/>
          </w:tcPr>
          <w:p w:rsidR="00B66B01" w:rsidRDefault="00D10CC5">
            <w:pPr>
              <w:pStyle w:val="TableBodyText"/>
            </w:pPr>
            <w:r>
              <w:t xml:space="preserve">Can use the direct </w:t>
            </w:r>
            <w:r>
              <w:rPr>
                <w:b/>
              </w:rPr>
              <w:t>memcpy</w:t>
            </w:r>
            <w:r>
              <w:t xml:space="preserve"> function, as specified in </w:t>
            </w:r>
            <w:hyperlink r:id="rId32">
              <w:r>
                <w:rPr>
                  <w:rStyle w:val="Hyperlink"/>
                </w:rPr>
                <w:t>[IEEE1003.1]</w:t>
              </w:r>
            </w:hyperlink>
          </w:p>
        </w:tc>
        <w:tc>
          <w:tcPr>
            <w:tcW w:w="0" w:type="auto"/>
          </w:tcPr>
          <w:p w:rsidR="00B66B01" w:rsidRDefault="00D10CC5">
            <w:pPr>
              <w:pStyle w:val="TableBodyText"/>
            </w:pPr>
            <w:r>
              <w:t>[2^24 - 1] bytes</w:t>
            </w:r>
          </w:p>
        </w:tc>
      </w:tr>
      <w:tr w:rsidR="00B66B01" w:rsidTr="00B66B01">
        <w:tc>
          <w:tcPr>
            <w:tcW w:w="0" w:type="auto"/>
          </w:tcPr>
          <w:p w:rsidR="00B66B01" w:rsidRDefault="00D10CC5">
            <w:pPr>
              <w:pStyle w:val="TableBodyText"/>
            </w:pPr>
            <w:r>
              <w:t>Padding to realign bitstream</w:t>
            </w:r>
          </w:p>
        </w:tc>
        <w:tc>
          <w:tcPr>
            <w:tcW w:w="0" w:type="auto"/>
          </w:tcPr>
          <w:p w:rsidR="00B66B01" w:rsidRDefault="00D10CC5">
            <w:pPr>
              <w:pStyle w:val="TableBodyText"/>
            </w:pPr>
            <w:r>
              <w:t>Only if uncompressed size is odd</w:t>
            </w:r>
          </w:p>
        </w:tc>
        <w:tc>
          <w:tcPr>
            <w:tcW w:w="0" w:type="auto"/>
          </w:tcPr>
          <w:p w:rsidR="00B66B01" w:rsidRDefault="00D10CC5">
            <w:pPr>
              <w:pStyle w:val="TableBodyText"/>
            </w:pPr>
            <w:r>
              <w:t>0 or 1 byte</w:t>
            </w:r>
          </w:p>
        </w:tc>
      </w:tr>
    </w:tbl>
    <w:p w:rsidR="00B66B01" w:rsidRDefault="00D10CC5">
      <w:r>
        <w:t xml:space="preserve">Then the bitstream of byte-swapped 16-bit integers resumes for the next </w:t>
      </w:r>
      <w:r>
        <w:rPr>
          <w:b/>
        </w:rPr>
        <w:t>Block Type</w:t>
      </w:r>
      <w:r>
        <w:t xml:space="preserve"> field (if there are subsequent blocks).</w:t>
      </w:r>
    </w:p>
    <w:p w:rsidR="00B66B01" w:rsidRDefault="00D10CC5">
      <w:r>
        <w:t>The decoded R</w:t>
      </w:r>
      <w:r>
        <w:t>0, R1, and R2 values are used as initial repeated offset values to decode the subsequent compressed block if present.</w:t>
      </w:r>
    </w:p>
    <w:p w:rsidR="00B66B01" w:rsidRDefault="00D10CC5">
      <w:pPr>
        <w:pStyle w:val="Heading4"/>
      </w:pPr>
      <w:bookmarkStart w:id="63" w:name="section_37d8d8586d5643e8a9240dc44c4db535"/>
      <w:bookmarkStart w:id="64" w:name="_Toc198497523"/>
      <w:r>
        <w:t>Verbatim Block</w:t>
      </w:r>
      <w:bookmarkEnd w:id="63"/>
      <w:bookmarkEnd w:id="64"/>
    </w:p>
    <w:p w:rsidR="00B66B01" w:rsidRDefault="00D10CC5">
      <w:r>
        <w:t>The fields of a verbatim block that follow the generic block header are listed in the following table.</w:t>
      </w:r>
    </w:p>
    <w:tbl>
      <w:tblPr>
        <w:tblStyle w:val="Table-ShadedHeader"/>
        <w:tblW w:w="0" w:type="auto"/>
        <w:tblLook w:val="04A0" w:firstRow="1" w:lastRow="0" w:firstColumn="1" w:lastColumn="0" w:noHBand="0" w:noVBand="1"/>
      </w:tblPr>
      <w:tblGrid>
        <w:gridCol w:w="4137"/>
        <w:gridCol w:w="2218"/>
        <w:gridCol w:w="883"/>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Entry</w:t>
            </w:r>
          </w:p>
        </w:tc>
        <w:tc>
          <w:tcPr>
            <w:tcW w:w="0" w:type="auto"/>
            <w:shd w:val="clear" w:color="auto" w:fill="E0E0E0"/>
          </w:tcPr>
          <w:p w:rsidR="00B66B01" w:rsidRDefault="00D10CC5">
            <w:pPr>
              <w:pStyle w:val="TableHeaderText"/>
            </w:pPr>
            <w:r>
              <w:t>Comments</w:t>
            </w:r>
          </w:p>
        </w:tc>
        <w:tc>
          <w:tcPr>
            <w:tcW w:w="0" w:type="auto"/>
            <w:shd w:val="clear" w:color="auto" w:fill="E0E0E0"/>
          </w:tcPr>
          <w:p w:rsidR="00B66B01" w:rsidRDefault="00D10CC5">
            <w:pPr>
              <w:pStyle w:val="TableHeaderText"/>
            </w:pPr>
            <w:r>
              <w:t>Size</w:t>
            </w:r>
          </w:p>
        </w:tc>
      </w:tr>
      <w:tr w:rsidR="00B66B01" w:rsidTr="00B66B01">
        <w:tc>
          <w:tcPr>
            <w:tcW w:w="0" w:type="auto"/>
            <w:shd w:val="clear" w:color="auto" w:fill="auto"/>
          </w:tcPr>
          <w:p w:rsidR="00B66B01" w:rsidRDefault="00D10CC5">
            <w:pPr>
              <w:pStyle w:val="TableBodyText"/>
            </w:pPr>
            <w:r>
              <w:t>Pretree for first 256 elements of main tree</w:t>
            </w:r>
          </w:p>
        </w:tc>
        <w:tc>
          <w:tcPr>
            <w:tcW w:w="0" w:type="auto"/>
            <w:shd w:val="clear" w:color="auto" w:fill="auto"/>
          </w:tcPr>
          <w:p w:rsidR="00B66B01" w:rsidRDefault="00D10CC5">
            <w:pPr>
              <w:pStyle w:val="TableBodyText"/>
            </w:pPr>
            <w:r>
              <w:t>20 elements, 4 bits each</w:t>
            </w:r>
          </w:p>
        </w:tc>
        <w:tc>
          <w:tcPr>
            <w:tcW w:w="0" w:type="auto"/>
            <w:shd w:val="clear" w:color="auto" w:fill="auto"/>
          </w:tcPr>
          <w:p w:rsidR="00B66B01" w:rsidRDefault="00D10CC5">
            <w:pPr>
              <w:pStyle w:val="TableBodyText"/>
            </w:pPr>
            <w:r>
              <w:t>80 bits</w:t>
            </w:r>
          </w:p>
        </w:tc>
      </w:tr>
      <w:tr w:rsidR="00B66B01" w:rsidTr="00B66B01">
        <w:tc>
          <w:tcPr>
            <w:tcW w:w="0" w:type="auto"/>
            <w:shd w:val="clear" w:color="auto" w:fill="auto"/>
          </w:tcPr>
          <w:p w:rsidR="00B66B01" w:rsidRDefault="00D10CC5">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B66B01" w:rsidRDefault="00D10CC5">
            <w:pPr>
              <w:pStyle w:val="TableBodyText"/>
            </w:pPr>
            <w:r>
              <w:t>Encoded using pretree</w:t>
            </w:r>
          </w:p>
        </w:tc>
        <w:tc>
          <w:tcPr>
            <w:tcW w:w="0" w:type="auto"/>
            <w:shd w:val="clear" w:color="auto" w:fill="auto"/>
          </w:tcPr>
          <w:p w:rsidR="00B66B01" w:rsidRDefault="00D10CC5">
            <w:pPr>
              <w:pStyle w:val="TableBodyText"/>
            </w:pPr>
            <w:r>
              <w:t>Variable</w:t>
            </w:r>
          </w:p>
        </w:tc>
      </w:tr>
      <w:tr w:rsidR="00B66B01" w:rsidTr="00B66B01">
        <w:tc>
          <w:tcPr>
            <w:tcW w:w="0" w:type="auto"/>
            <w:shd w:val="clear" w:color="auto" w:fill="auto"/>
          </w:tcPr>
          <w:p w:rsidR="00B66B01" w:rsidRDefault="00D10CC5">
            <w:pPr>
              <w:pStyle w:val="TableBodyText"/>
            </w:pPr>
            <w:r>
              <w:t>Pretree for remainder of main tree</w:t>
            </w:r>
          </w:p>
        </w:tc>
        <w:tc>
          <w:tcPr>
            <w:tcW w:w="0" w:type="auto"/>
            <w:shd w:val="clear" w:color="auto" w:fill="auto"/>
          </w:tcPr>
          <w:p w:rsidR="00B66B01" w:rsidRDefault="00D10CC5">
            <w:pPr>
              <w:pStyle w:val="TableBodyText"/>
            </w:pPr>
            <w:r>
              <w:t>20 elements, 4 bits each</w:t>
            </w:r>
          </w:p>
        </w:tc>
        <w:tc>
          <w:tcPr>
            <w:tcW w:w="0" w:type="auto"/>
            <w:shd w:val="clear" w:color="auto" w:fill="auto"/>
          </w:tcPr>
          <w:p w:rsidR="00B66B01" w:rsidRDefault="00D10CC5">
            <w:pPr>
              <w:pStyle w:val="TableBodyText"/>
            </w:pPr>
            <w:r>
              <w:t>80 bits</w:t>
            </w:r>
          </w:p>
        </w:tc>
      </w:tr>
      <w:tr w:rsidR="00B66B01" w:rsidTr="00B66B01">
        <w:tc>
          <w:tcPr>
            <w:tcW w:w="0" w:type="auto"/>
            <w:shd w:val="clear" w:color="auto" w:fill="auto"/>
          </w:tcPr>
          <w:p w:rsidR="00B66B01" w:rsidRDefault="00D10CC5">
            <w:pPr>
              <w:pStyle w:val="TableBodyText"/>
            </w:pPr>
            <w:r>
              <w:t>Path lengths of remaining elements of main tree</w:t>
            </w:r>
          </w:p>
        </w:tc>
        <w:tc>
          <w:tcPr>
            <w:tcW w:w="0" w:type="auto"/>
            <w:shd w:val="clear" w:color="auto" w:fill="auto"/>
          </w:tcPr>
          <w:p w:rsidR="00B66B01" w:rsidRDefault="00D10CC5">
            <w:pPr>
              <w:pStyle w:val="TableBodyText"/>
            </w:pPr>
            <w:r>
              <w:t>Encoded using pretree</w:t>
            </w:r>
          </w:p>
        </w:tc>
        <w:tc>
          <w:tcPr>
            <w:tcW w:w="0" w:type="auto"/>
            <w:shd w:val="clear" w:color="auto" w:fill="auto"/>
          </w:tcPr>
          <w:p w:rsidR="00B66B01" w:rsidRDefault="00D10CC5">
            <w:pPr>
              <w:pStyle w:val="TableBodyText"/>
            </w:pPr>
            <w:r>
              <w:t>Variable</w:t>
            </w:r>
          </w:p>
        </w:tc>
      </w:tr>
      <w:tr w:rsidR="00B66B01" w:rsidTr="00B66B01">
        <w:tc>
          <w:tcPr>
            <w:tcW w:w="0" w:type="auto"/>
            <w:shd w:val="clear" w:color="auto" w:fill="auto"/>
          </w:tcPr>
          <w:p w:rsidR="00B66B01" w:rsidRDefault="00D10CC5">
            <w:pPr>
              <w:pStyle w:val="TableBodyText"/>
            </w:pPr>
            <w:r>
              <w:t>Pretree for length tree</w:t>
            </w:r>
          </w:p>
        </w:tc>
        <w:tc>
          <w:tcPr>
            <w:tcW w:w="0" w:type="auto"/>
            <w:shd w:val="clear" w:color="auto" w:fill="auto"/>
          </w:tcPr>
          <w:p w:rsidR="00B66B01" w:rsidRDefault="00D10CC5">
            <w:pPr>
              <w:pStyle w:val="TableBodyText"/>
            </w:pPr>
            <w:r>
              <w:t>20 elements, 4 bits each</w:t>
            </w:r>
          </w:p>
        </w:tc>
        <w:tc>
          <w:tcPr>
            <w:tcW w:w="0" w:type="auto"/>
            <w:shd w:val="clear" w:color="auto" w:fill="auto"/>
          </w:tcPr>
          <w:p w:rsidR="00B66B01" w:rsidRDefault="00D10CC5">
            <w:pPr>
              <w:pStyle w:val="TableBodyText"/>
            </w:pPr>
            <w:r>
              <w:t>80 bits</w:t>
            </w:r>
          </w:p>
        </w:tc>
      </w:tr>
      <w:tr w:rsidR="00B66B01" w:rsidTr="00B66B01">
        <w:tc>
          <w:tcPr>
            <w:tcW w:w="0" w:type="auto"/>
            <w:shd w:val="clear" w:color="auto" w:fill="auto"/>
          </w:tcPr>
          <w:p w:rsidR="00B66B01" w:rsidRDefault="00D10CC5">
            <w:pPr>
              <w:pStyle w:val="TableBodyText"/>
            </w:pPr>
            <w:r>
              <w:t>Path lengths of elements in length tree</w:t>
            </w:r>
          </w:p>
        </w:tc>
        <w:tc>
          <w:tcPr>
            <w:tcW w:w="0" w:type="auto"/>
            <w:shd w:val="clear" w:color="auto" w:fill="auto"/>
          </w:tcPr>
          <w:p w:rsidR="00B66B01" w:rsidRDefault="00D10CC5">
            <w:pPr>
              <w:pStyle w:val="TableBodyText"/>
            </w:pPr>
            <w:r>
              <w:t>Encoded using pretree</w:t>
            </w:r>
          </w:p>
        </w:tc>
        <w:tc>
          <w:tcPr>
            <w:tcW w:w="0" w:type="auto"/>
            <w:shd w:val="clear" w:color="auto" w:fill="auto"/>
          </w:tcPr>
          <w:p w:rsidR="00B66B01" w:rsidRDefault="00D10CC5">
            <w:pPr>
              <w:pStyle w:val="TableBodyText"/>
            </w:pPr>
            <w:r>
              <w:t>Variable</w:t>
            </w:r>
          </w:p>
        </w:tc>
      </w:tr>
      <w:tr w:rsidR="00B66B01" w:rsidTr="00B66B01">
        <w:tc>
          <w:tcPr>
            <w:tcW w:w="0" w:type="auto"/>
            <w:shd w:val="clear" w:color="auto" w:fill="auto"/>
          </w:tcPr>
          <w:p w:rsidR="00B66B01" w:rsidRDefault="00D10CC5">
            <w:pPr>
              <w:pStyle w:val="TableBodyText"/>
            </w:pPr>
            <w:r>
              <w:t xml:space="preserve">Token </w:t>
            </w:r>
            <w:r>
              <w:t>sequence (matches and literals)</w:t>
            </w:r>
          </w:p>
        </w:tc>
        <w:tc>
          <w:tcPr>
            <w:tcW w:w="0" w:type="auto"/>
            <w:shd w:val="clear" w:color="auto" w:fill="auto"/>
          </w:tcPr>
          <w:p w:rsidR="00B66B01" w:rsidRDefault="00D10CC5">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B66B01" w:rsidRDefault="00D10CC5">
            <w:pPr>
              <w:pStyle w:val="TableBodyText"/>
            </w:pPr>
            <w:r>
              <w:t>Variable</w:t>
            </w:r>
          </w:p>
        </w:tc>
      </w:tr>
    </w:tbl>
    <w:p w:rsidR="00B66B01" w:rsidRDefault="00B66B01"/>
    <w:p w:rsidR="00B66B01" w:rsidRDefault="00D10CC5">
      <w:pPr>
        <w:pStyle w:val="Heading4"/>
      </w:pPr>
      <w:bookmarkStart w:id="65" w:name="section_d40b8fb3ccb743dd87714732b6696389"/>
      <w:bookmarkStart w:id="66" w:name="_Toc198497524"/>
      <w:r>
        <w:t>Aligned Offset Block</w:t>
      </w:r>
      <w:bookmarkEnd w:id="65"/>
      <w:bookmarkEnd w:id="66"/>
    </w:p>
    <w:p w:rsidR="00B66B01" w:rsidRDefault="00D10CC5">
      <w:r>
        <w:t>An aligned offset block is identical to the verbatim block except for the presence of the aligned offset tr</w:t>
      </w:r>
      <w:r>
        <w:t>ee preceding the other trees.</w:t>
      </w:r>
    </w:p>
    <w:tbl>
      <w:tblPr>
        <w:tblStyle w:val="Table-ShadedHeader"/>
        <w:tblW w:w="0" w:type="auto"/>
        <w:tblLook w:val="04A0" w:firstRow="1" w:lastRow="0" w:firstColumn="1" w:lastColumn="0" w:noHBand="0" w:noVBand="1"/>
      </w:tblPr>
      <w:tblGrid>
        <w:gridCol w:w="4137"/>
        <w:gridCol w:w="2218"/>
        <w:gridCol w:w="883"/>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Entry</w:t>
            </w:r>
          </w:p>
        </w:tc>
        <w:tc>
          <w:tcPr>
            <w:tcW w:w="0" w:type="auto"/>
            <w:shd w:val="clear" w:color="auto" w:fill="E0E0E0"/>
          </w:tcPr>
          <w:p w:rsidR="00B66B01" w:rsidRDefault="00D10CC5">
            <w:pPr>
              <w:pStyle w:val="TableHeaderText"/>
            </w:pPr>
            <w:r>
              <w:t>Comments</w:t>
            </w:r>
          </w:p>
        </w:tc>
        <w:tc>
          <w:tcPr>
            <w:tcW w:w="0" w:type="auto"/>
            <w:shd w:val="clear" w:color="auto" w:fill="E0E0E0"/>
          </w:tcPr>
          <w:p w:rsidR="00B66B01" w:rsidRDefault="00D10CC5">
            <w:pPr>
              <w:pStyle w:val="TableHeaderText"/>
            </w:pPr>
            <w:r>
              <w:t>Size</w:t>
            </w:r>
          </w:p>
        </w:tc>
      </w:tr>
      <w:tr w:rsidR="00B66B01" w:rsidTr="00B66B01">
        <w:tc>
          <w:tcPr>
            <w:tcW w:w="0" w:type="auto"/>
            <w:shd w:val="clear" w:color="auto" w:fill="auto"/>
          </w:tcPr>
          <w:p w:rsidR="00B66B01" w:rsidRDefault="00D10CC5">
            <w:pPr>
              <w:pStyle w:val="TableBodyText"/>
            </w:pPr>
            <w:r>
              <w:t>Aligned offset tree</w:t>
            </w:r>
          </w:p>
        </w:tc>
        <w:tc>
          <w:tcPr>
            <w:tcW w:w="0" w:type="auto"/>
            <w:shd w:val="clear" w:color="auto" w:fill="auto"/>
          </w:tcPr>
          <w:p w:rsidR="00B66B01" w:rsidRDefault="00D10CC5">
            <w:pPr>
              <w:pStyle w:val="TableBodyText"/>
            </w:pPr>
            <w:r>
              <w:t>8 elements, 3 bits each</w:t>
            </w:r>
          </w:p>
        </w:tc>
        <w:tc>
          <w:tcPr>
            <w:tcW w:w="0" w:type="auto"/>
            <w:shd w:val="clear" w:color="auto" w:fill="auto"/>
          </w:tcPr>
          <w:p w:rsidR="00B66B01" w:rsidRDefault="00D10CC5">
            <w:pPr>
              <w:pStyle w:val="TableBodyText"/>
            </w:pPr>
            <w:r>
              <w:t>24 bits</w:t>
            </w:r>
          </w:p>
        </w:tc>
      </w:tr>
      <w:tr w:rsidR="00B66B01" w:rsidTr="00B66B01">
        <w:tc>
          <w:tcPr>
            <w:tcW w:w="0" w:type="auto"/>
            <w:shd w:val="clear" w:color="auto" w:fill="auto"/>
          </w:tcPr>
          <w:p w:rsidR="00B66B01" w:rsidRDefault="00D10CC5">
            <w:pPr>
              <w:pStyle w:val="TableBodyText"/>
            </w:pPr>
            <w:r>
              <w:t>Pretree for first 256 elements of main tree</w:t>
            </w:r>
          </w:p>
        </w:tc>
        <w:tc>
          <w:tcPr>
            <w:tcW w:w="0" w:type="auto"/>
            <w:shd w:val="clear" w:color="auto" w:fill="auto"/>
          </w:tcPr>
          <w:p w:rsidR="00B66B01" w:rsidRDefault="00D10CC5">
            <w:pPr>
              <w:pStyle w:val="TableBodyText"/>
            </w:pPr>
            <w:r>
              <w:t>20 elements, 4 bits each</w:t>
            </w:r>
          </w:p>
        </w:tc>
        <w:tc>
          <w:tcPr>
            <w:tcW w:w="0" w:type="auto"/>
            <w:shd w:val="clear" w:color="auto" w:fill="auto"/>
          </w:tcPr>
          <w:p w:rsidR="00B66B01" w:rsidRDefault="00D10CC5">
            <w:pPr>
              <w:pStyle w:val="TableBodyText"/>
            </w:pPr>
            <w:r>
              <w:t>80 bits</w:t>
            </w:r>
          </w:p>
        </w:tc>
      </w:tr>
      <w:tr w:rsidR="00B66B01" w:rsidTr="00B66B01">
        <w:tc>
          <w:tcPr>
            <w:tcW w:w="0" w:type="auto"/>
            <w:shd w:val="clear" w:color="auto" w:fill="auto"/>
          </w:tcPr>
          <w:p w:rsidR="00B66B01" w:rsidRDefault="00D10CC5">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B66B01" w:rsidRDefault="00D10CC5">
            <w:pPr>
              <w:pStyle w:val="TableBodyText"/>
            </w:pPr>
            <w:r>
              <w:t>Encoded using pretree</w:t>
            </w:r>
          </w:p>
        </w:tc>
        <w:tc>
          <w:tcPr>
            <w:tcW w:w="0" w:type="auto"/>
            <w:shd w:val="clear" w:color="auto" w:fill="auto"/>
          </w:tcPr>
          <w:p w:rsidR="00B66B01" w:rsidRDefault="00D10CC5">
            <w:pPr>
              <w:pStyle w:val="TableBodyText"/>
            </w:pPr>
            <w:r>
              <w:t>Variable</w:t>
            </w:r>
          </w:p>
        </w:tc>
      </w:tr>
      <w:tr w:rsidR="00B66B01" w:rsidTr="00B66B01">
        <w:tc>
          <w:tcPr>
            <w:tcW w:w="0" w:type="auto"/>
            <w:shd w:val="clear" w:color="auto" w:fill="auto"/>
          </w:tcPr>
          <w:p w:rsidR="00B66B01" w:rsidRDefault="00D10CC5">
            <w:pPr>
              <w:pStyle w:val="TableBodyText"/>
            </w:pPr>
            <w:r>
              <w:t>Pretree for remainder of main tree</w:t>
            </w:r>
          </w:p>
        </w:tc>
        <w:tc>
          <w:tcPr>
            <w:tcW w:w="0" w:type="auto"/>
            <w:shd w:val="clear" w:color="auto" w:fill="auto"/>
          </w:tcPr>
          <w:p w:rsidR="00B66B01" w:rsidRDefault="00D10CC5">
            <w:pPr>
              <w:pStyle w:val="TableBodyText"/>
            </w:pPr>
            <w:r>
              <w:t>20 elements, 4 bits each</w:t>
            </w:r>
          </w:p>
        </w:tc>
        <w:tc>
          <w:tcPr>
            <w:tcW w:w="0" w:type="auto"/>
            <w:shd w:val="clear" w:color="auto" w:fill="auto"/>
          </w:tcPr>
          <w:p w:rsidR="00B66B01" w:rsidRDefault="00D10CC5">
            <w:pPr>
              <w:pStyle w:val="TableBodyText"/>
            </w:pPr>
            <w:r>
              <w:t>80 bits</w:t>
            </w:r>
          </w:p>
        </w:tc>
      </w:tr>
      <w:tr w:rsidR="00B66B01" w:rsidTr="00B66B01">
        <w:tc>
          <w:tcPr>
            <w:tcW w:w="0" w:type="auto"/>
            <w:shd w:val="clear" w:color="auto" w:fill="auto"/>
          </w:tcPr>
          <w:p w:rsidR="00B66B01" w:rsidRDefault="00D10CC5">
            <w:pPr>
              <w:pStyle w:val="TableBodyText"/>
            </w:pPr>
            <w:r>
              <w:t>Path lengths of remaining elements of main tree</w:t>
            </w:r>
          </w:p>
        </w:tc>
        <w:tc>
          <w:tcPr>
            <w:tcW w:w="0" w:type="auto"/>
            <w:shd w:val="clear" w:color="auto" w:fill="auto"/>
          </w:tcPr>
          <w:p w:rsidR="00B66B01" w:rsidRDefault="00D10CC5">
            <w:pPr>
              <w:pStyle w:val="TableBodyText"/>
            </w:pPr>
            <w:r>
              <w:t>Encoded using pretree</w:t>
            </w:r>
          </w:p>
        </w:tc>
        <w:tc>
          <w:tcPr>
            <w:tcW w:w="0" w:type="auto"/>
            <w:shd w:val="clear" w:color="auto" w:fill="auto"/>
          </w:tcPr>
          <w:p w:rsidR="00B66B01" w:rsidRDefault="00D10CC5">
            <w:pPr>
              <w:pStyle w:val="TableBodyText"/>
            </w:pPr>
            <w:r>
              <w:t>Variable</w:t>
            </w:r>
          </w:p>
        </w:tc>
      </w:tr>
      <w:tr w:rsidR="00B66B01" w:rsidTr="00B66B01">
        <w:tc>
          <w:tcPr>
            <w:tcW w:w="0" w:type="auto"/>
            <w:shd w:val="clear" w:color="auto" w:fill="auto"/>
          </w:tcPr>
          <w:p w:rsidR="00B66B01" w:rsidRDefault="00D10CC5">
            <w:pPr>
              <w:pStyle w:val="TableBodyText"/>
            </w:pPr>
            <w:r>
              <w:lastRenderedPageBreak/>
              <w:t>Pretree for length tree</w:t>
            </w:r>
          </w:p>
        </w:tc>
        <w:tc>
          <w:tcPr>
            <w:tcW w:w="0" w:type="auto"/>
            <w:shd w:val="clear" w:color="auto" w:fill="auto"/>
          </w:tcPr>
          <w:p w:rsidR="00B66B01" w:rsidRDefault="00D10CC5">
            <w:pPr>
              <w:pStyle w:val="TableBodyText"/>
            </w:pPr>
            <w:r>
              <w:t xml:space="preserve">20 elements, 4 </w:t>
            </w:r>
            <w:r>
              <w:t>bits each</w:t>
            </w:r>
          </w:p>
        </w:tc>
        <w:tc>
          <w:tcPr>
            <w:tcW w:w="0" w:type="auto"/>
            <w:shd w:val="clear" w:color="auto" w:fill="auto"/>
          </w:tcPr>
          <w:p w:rsidR="00B66B01" w:rsidRDefault="00D10CC5">
            <w:pPr>
              <w:pStyle w:val="TableBodyText"/>
            </w:pPr>
            <w:r>
              <w:t>80 bits</w:t>
            </w:r>
          </w:p>
        </w:tc>
      </w:tr>
      <w:tr w:rsidR="00B66B01" w:rsidTr="00B66B01">
        <w:tc>
          <w:tcPr>
            <w:tcW w:w="0" w:type="auto"/>
            <w:shd w:val="clear" w:color="auto" w:fill="auto"/>
          </w:tcPr>
          <w:p w:rsidR="00B66B01" w:rsidRDefault="00D10CC5">
            <w:pPr>
              <w:pStyle w:val="TableBodyText"/>
            </w:pPr>
            <w:r>
              <w:t>Path lengths of elements in length tree</w:t>
            </w:r>
          </w:p>
        </w:tc>
        <w:tc>
          <w:tcPr>
            <w:tcW w:w="0" w:type="auto"/>
            <w:shd w:val="clear" w:color="auto" w:fill="auto"/>
          </w:tcPr>
          <w:p w:rsidR="00B66B01" w:rsidRDefault="00D10CC5">
            <w:pPr>
              <w:pStyle w:val="TableBodyText"/>
            </w:pPr>
            <w:r>
              <w:t>Encoded using pretree</w:t>
            </w:r>
          </w:p>
        </w:tc>
        <w:tc>
          <w:tcPr>
            <w:tcW w:w="0" w:type="auto"/>
            <w:shd w:val="clear" w:color="auto" w:fill="auto"/>
          </w:tcPr>
          <w:p w:rsidR="00B66B01" w:rsidRDefault="00D10CC5">
            <w:pPr>
              <w:pStyle w:val="TableBodyText"/>
            </w:pPr>
            <w:r>
              <w:t>Variable</w:t>
            </w:r>
          </w:p>
        </w:tc>
      </w:tr>
      <w:tr w:rsidR="00B66B01" w:rsidTr="00B66B01">
        <w:tc>
          <w:tcPr>
            <w:tcW w:w="0" w:type="auto"/>
            <w:shd w:val="clear" w:color="auto" w:fill="auto"/>
          </w:tcPr>
          <w:p w:rsidR="00B66B01" w:rsidRDefault="00D10CC5">
            <w:pPr>
              <w:pStyle w:val="TableBodyText"/>
            </w:pPr>
            <w:r>
              <w:t>Token sequence (matches and literals)</w:t>
            </w:r>
          </w:p>
        </w:tc>
        <w:tc>
          <w:tcPr>
            <w:tcW w:w="0" w:type="auto"/>
            <w:shd w:val="clear" w:color="auto" w:fill="auto"/>
          </w:tcPr>
          <w:p w:rsidR="00B66B01" w:rsidRDefault="00D10CC5">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B66B01" w:rsidRDefault="00D10CC5">
            <w:pPr>
              <w:pStyle w:val="TableBodyText"/>
            </w:pPr>
            <w:r>
              <w:t>Variable</w:t>
            </w:r>
          </w:p>
        </w:tc>
      </w:tr>
    </w:tbl>
    <w:p w:rsidR="00B66B01" w:rsidRDefault="00B66B01"/>
    <w:p w:rsidR="00B66B01" w:rsidRDefault="00D10CC5">
      <w:pPr>
        <w:pStyle w:val="Heading2"/>
      </w:pPr>
      <w:bookmarkStart w:id="67" w:name="section_eec537d5ba764a32b1026fbb45881946"/>
      <w:bookmarkStart w:id="68" w:name="_Toc198497525"/>
      <w:r>
        <w:t>Huffman Trees</w:t>
      </w:r>
      <w:bookmarkEnd w:id="67"/>
      <w:bookmarkEnd w:id="68"/>
      <w:r>
        <w:fldChar w:fldCharType="begin"/>
      </w:r>
      <w:r>
        <w:instrText xml:space="preserve"> XE "Details:Huffman trees" </w:instrText>
      </w:r>
      <w:r>
        <w:fldChar w:fldCharType="end"/>
      </w:r>
      <w:r>
        <w:fldChar w:fldCharType="begin"/>
      </w:r>
      <w:r>
        <w:instrText xml:space="preserve"> XE "Huffman trees" </w:instrText>
      </w:r>
      <w:r>
        <w:fldChar w:fldCharType="end"/>
      </w:r>
      <w:r>
        <w:fldChar w:fldCharType="begin"/>
      </w:r>
      <w:r>
        <w:instrText xml:space="preserve"> XE "Structures:Huffman trees" </w:instrText>
      </w:r>
      <w:r>
        <w:fldChar w:fldCharType="end"/>
      </w:r>
    </w:p>
    <w:p w:rsidR="00B66B01" w:rsidRDefault="00D10CC5">
      <w:hyperlink w:anchor="gt_713bf82d-7765-4db1-bb8e-5bffff50e478">
        <w:r>
          <w:rPr>
            <w:rStyle w:val="HyperlinkGreen"/>
            <w:b/>
          </w:rPr>
          <w:t>LZXD</w:t>
        </w:r>
      </w:hyperlink>
      <w:r>
        <w:t xml:space="preserve"> compression uses canonical Huffman tree structures to represent elements. Huffman trees, as specified i</w:t>
      </w:r>
      <w:r>
        <w:t xml:space="preserve">n [Cormen], are well known in data compression and are not described here. Because an LZXD decoder uses only the </w:t>
      </w:r>
      <w:hyperlink w:anchor="gt_dfa0f2c4-524f-47e9-9b55-cceea09a8204">
        <w:r>
          <w:rPr>
            <w:rStyle w:val="HyperlinkGreen"/>
            <w:b/>
          </w:rPr>
          <w:t>path lengths</w:t>
        </w:r>
      </w:hyperlink>
      <w:r>
        <w:t xml:space="preserve"> of the Huffman tree to reconstruct the identical tree, the following</w:t>
      </w:r>
      <w:r>
        <w:t xml:space="preserve"> constraints are made on the tree structure.</w:t>
      </w:r>
    </w:p>
    <w:p w:rsidR="00B66B01" w:rsidRDefault="00D10CC5">
      <w:r>
        <w:t xml:space="preserve">For any two elements with the same path length, the lower-numbered element MUST be farther left on the tree than the higher-numbered element. An alternative way of stating this constraint is that lower-numbered </w:t>
      </w:r>
      <w:r>
        <w:t>elements MUST have lower path traversal values; for example, 0010 (left-left-right-left) is lower than 0011 (left-left-right-right).</w:t>
      </w:r>
    </w:p>
    <w:p w:rsidR="00B66B01" w:rsidRDefault="00D10CC5">
      <w:r>
        <w:t>For each level, starting at the deepest level of the tree and then moving upward, leaf nodes MUST start as far left as poss</w:t>
      </w:r>
      <w:r>
        <w:t>ible. An alternative way of stating this constraint is that if any tree node has children, all tree nodes to the right of it with the same path length MUST also have children.</w:t>
      </w:r>
    </w:p>
    <w:p w:rsidR="00B66B01" w:rsidRDefault="00D10CC5">
      <w:r>
        <w:t xml:space="preserve">A non-empty Huffman tree MUST contain at least two elements. In the case where </w:t>
      </w:r>
      <w:r>
        <w:t>all but one tree element has zero frequency, the resulting tree MUST minimally consist of two Huffman codes, "0" and "1".</w:t>
      </w:r>
    </w:p>
    <w:p w:rsidR="00B66B01" w:rsidRDefault="00D10CC5">
      <w:r>
        <w:t>LZXD compression uses several Huffman tree structures. The main tree comprises 256 elements that correspond to all possible 8-bit char</w:t>
      </w:r>
      <w:r>
        <w:t xml:space="preserve">acters, plus 8 * </w:t>
      </w:r>
      <w:r>
        <w:rPr>
          <w:b/>
        </w:rPr>
        <w:t>NUM_POSITION_SLOTS</w:t>
      </w:r>
      <w:r>
        <w:t xml:space="preserve"> elements that correspond to matches. The </w:t>
      </w:r>
      <w:r>
        <w:rPr>
          <w:b/>
        </w:rPr>
        <w:t>NUM_POSITION_SLOTS</w:t>
      </w:r>
      <w:r>
        <w:t xml:space="preserve"> elements refer to the position slots required, as specified in section </w:t>
      </w:r>
      <w:hyperlink w:anchor="Section_cc2c0753a5ff454e9b350bf92c79b5ca" w:history="1">
        <w:r>
          <w:rPr>
            <w:rStyle w:val="Hyperlink"/>
          </w:rPr>
          <w:t>2.1.6</w:t>
        </w:r>
      </w:hyperlink>
      <w:r>
        <w:t xml:space="preserve">. The value of the </w:t>
      </w:r>
      <w:r>
        <w:rPr>
          <w:b/>
        </w:rPr>
        <w:t>NUM_P</w:t>
      </w:r>
      <w:r>
        <w:rPr>
          <w:b/>
        </w:rPr>
        <w:t>OSITION_SLOTS</w:t>
      </w:r>
      <w:r>
        <w:t xml:space="preserve"> elements depends on the specified window size as described in section 2.1.6. The length tree comprises 249 elements. Other trees, such as the aligned offset tree (comprising 8 elements), and the pretrees (comprising 20 elements each), have a </w:t>
      </w:r>
      <w:r>
        <w:t>smaller role.</w:t>
      </w:r>
    </w:p>
    <w:p w:rsidR="00B66B01" w:rsidRDefault="00D10CC5">
      <w:pPr>
        <w:pStyle w:val="Heading2"/>
      </w:pPr>
      <w:bookmarkStart w:id="69" w:name="section_8b31ee786d50428a95209191238971f4"/>
      <w:bookmarkStart w:id="70" w:name="_Toc198497526"/>
      <w:r>
        <w:t>Encoding the Trees and Pretrees</w:t>
      </w:r>
      <w:bookmarkEnd w:id="69"/>
      <w:bookmarkEnd w:id="70"/>
      <w:r>
        <w:fldChar w:fldCharType="begin"/>
      </w:r>
      <w:r>
        <w:instrText xml:space="preserve"> XE "Details:encoding the trees and pretrees" </w:instrText>
      </w:r>
      <w:r>
        <w:fldChar w:fldCharType="end"/>
      </w:r>
      <w:r>
        <w:fldChar w:fldCharType="begin"/>
      </w:r>
      <w:r>
        <w:instrText xml:space="preserve"> XE "Encoding the trees and pretrees" </w:instrText>
      </w:r>
      <w:r>
        <w:fldChar w:fldCharType="end"/>
      </w:r>
      <w:r>
        <w:fldChar w:fldCharType="begin"/>
      </w:r>
      <w:r>
        <w:instrText xml:space="preserve"> XE "Structures:encoding the trees and pretrees" </w:instrText>
      </w:r>
      <w:r>
        <w:fldChar w:fldCharType="end"/>
      </w:r>
    </w:p>
    <w:p w:rsidR="00B66B01" w:rsidRDefault="00D10CC5">
      <w:r>
        <w:t xml:space="preserve">Because all trees used in </w:t>
      </w:r>
      <w:hyperlink w:anchor="gt_713bf82d-7765-4db1-bb8e-5bffff50e478">
        <w:r>
          <w:rPr>
            <w:rStyle w:val="HyperlinkGreen"/>
            <w:b/>
          </w:rPr>
          <w:t>LZXD</w:t>
        </w:r>
      </w:hyperlink>
      <w:r>
        <w:t xml:space="preserve"> compression are created in the form of a canonical Huffman tree, the </w:t>
      </w:r>
      <w:hyperlink w:anchor="gt_dfa0f2c4-524f-47e9-9b55-cceea09a8204">
        <w:r>
          <w:rPr>
            <w:rStyle w:val="HyperlinkGreen"/>
            <w:b/>
          </w:rPr>
          <w:t>path length</w:t>
        </w:r>
      </w:hyperlink>
      <w:r>
        <w:t xml:space="preserve"> of each element in the tree is sufficient to reconstruct the original tree. The main tree a</w:t>
      </w:r>
      <w:r>
        <w:t>nd the length tree are each encoded using the method described here. However, the main tree is encoded in two components as if it were two separate trees, the first tree corresponding to the first 256 tree elements (uncompressed symbols), and the second tr</w:t>
      </w:r>
      <w:r>
        <w:t>ee corresponding to the remaining elements (matches).</w:t>
      </w:r>
    </w:p>
    <w:p w:rsidR="00B66B01" w:rsidRDefault="00D10CC5">
      <w:r>
        <w:t xml:space="preserve">Because trees are output several times during compression of large amounts of data (multiple blocks), LZXD optimizes compression by encoding only the delta path lengths between the current and previous </w:t>
      </w:r>
      <w:r>
        <w:t>trees. In the case of the very first such tree, the delta is calculated against a tree in which all elements have a zero path length.</w:t>
      </w:r>
    </w:p>
    <w:p w:rsidR="00B66B01" w:rsidRDefault="00D10CC5">
      <w:r>
        <w:t>Each tree element can have a path length of [0, 16], where a zero path length indicates that the element has a zero freque</w:t>
      </w:r>
      <w:r>
        <w:t>ncy and is not present in the tree. Tree elements are output in sequential order starting with the first element. Elements can be encoded in one of two ways: if several consecutive elements have the same path length, run-length encoding is employed; otherw</w:t>
      </w:r>
      <w:r>
        <w:t xml:space="preserve">ise, the element is output by encoding the difference between the current path length and the previous path </w:t>
      </w:r>
      <w:r>
        <w:lastRenderedPageBreak/>
        <w:t>length of the tree, mod 17. To represent a canonical Huffman tree, specify the path lengths of each of the elements in the tree. The following table</w:t>
      </w:r>
      <w:r>
        <w:t xml:space="preserve"> specifies how to interpret a code.</w:t>
      </w:r>
    </w:p>
    <w:tbl>
      <w:tblPr>
        <w:tblStyle w:val="Table-ShadedHeader"/>
        <w:tblW w:w="0" w:type="auto"/>
        <w:tblLook w:val="04A0" w:firstRow="1" w:lastRow="0" w:firstColumn="1" w:lastColumn="0" w:noHBand="0" w:noVBand="1"/>
      </w:tblPr>
      <w:tblGrid>
        <w:gridCol w:w="808"/>
        <w:gridCol w:w="3926"/>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Code</w:t>
            </w:r>
          </w:p>
        </w:tc>
        <w:tc>
          <w:tcPr>
            <w:tcW w:w="0" w:type="auto"/>
            <w:shd w:val="clear" w:color="auto" w:fill="E0E0E0"/>
          </w:tcPr>
          <w:p w:rsidR="00B66B01" w:rsidRDefault="00D10CC5">
            <w:pPr>
              <w:pStyle w:val="TableHeaderText"/>
            </w:pPr>
            <w:r>
              <w:t>Operation</w:t>
            </w:r>
          </w:p>
        </w:tc>
      </w:tr>
      <w:tr w:rsidR="00B66B01" w:rsidTr="00B66B01">
        <w:tc>
          <w:tcPr>
            <w:tcW w:w="0" w:type="auto"/>
            <w:shd w:val="clear" w:color="auto" w:fill="auto"/>
          </w:tcPr>
          <w:p w:rsidR="00B66B01" w:rsidRDefault="00D10CC5">
            <w:pPr>
              <w:pStyle w:val="TableBodyText"/>
            </w:pPr>
            <w:r>
              <w:t>0 to 16</w:t>
            </w:r>
          </w:p>
        </w:tc>
        <w:tc>
          <w:tcPr>
            <w:tcW w:w="0" w:type="auto"/>
            <w:shd w:val="clear" w:color="auto" w:fill="auto"/>
          </w:tcPr>
          <w:p w:rsidR="00B66B01" w:rsidRDefault="00D10CC5">
            <w:pPr>
              <w:pStyle w:val="TableBodyText"/>
            </w:pPr>
            <w:r>
              <w:t>Len[</w:t>
            </w:r>
            <w:r>
              <w:rPr>
                <w:i/>
              </w:rPr>
              <w:t>x</w:t>
            </w:r>
            <w:r>
              <w:t>] = (prev_len[</w:t>
            </w:r>
            <w:r>
              <w:rPr>
                <w:i/>
              </w:rPr>
              <w:t>x</w:t>
            </w:r>
            <w:r>
              <w:t>] - code + 17) mod 17</w:t>
            </w:r>
          </w:p>
        </w:tc>
      </w:tr>
      <w:tr w:rsidR="00B66B01" w:rsidTr="00B66B01">
        <w:tc>
          <w:tcPr>
            <w:tcW w:w="0" w:type="auto"/>
            <w:shd w:val="clear" w:color="auto" w:fill="auto"/>
          </w:tcPr>
          <w:p w:rsidR="00B66B01" w:rsidRDefault="00D10CC5">
            <w:pPr>
              <w:pStyle w:val="TableBodyText"/>
            </w:pPr>
            <w:r>
              <w:t>17</w:t>
            </w:r>
          </w:p>
        </w:tc>
        <w:tc>
          <w:tcPr>
            <w:tcW w:w="0" w:type="auto"/>
            <w:shd w:val="clear" w:color="auto" w:fill="auto"/>
          </w:tcPr>
          <w:p w:rsidR="00B66B01" w:rsidRDefault="00D10CC5">
            <w:pPr>
              <w:pStyle w:val="TableBodyText"/>
            </w:pPr>
            <w:r>
              <w:rPr>
                <w:i/>
              </w:rPr>
              <w:t>Zeros</w:t>
            </w:r>
            <w:r>
              <w:t xml:space="preserve"> = getbits(4)</w:t>
            </w:r>
          </w:p>
          <w:p w:rsidR="00B66B01" w:rsidRDefault="00D10CC5">
            <w:pPr>
              <w:pStyle w:val="TableBodyText"/>
            </w:pPr>
            <w:r>
              <w:t>Len[</w:t>
            </w:r>
            <w:r>
              <w:rPr>
                <w:i/>
              </w:rPr>
              <w:t>x</w:t>
            </w:r>
            <w:r>
              <w:t xml:space="preserve">] = 0 for next (4 + </w:t>
            </w:r>
            <w:r>
              <w:rPr>
                <w:i/>
              </w:rPr>
              <w:t>Zeros</w:t>
            </w:r>
            <w:r>
              <w:t>) elements</w:t>
            </w:r>
          </w:p>
        </w:tc>
      </w:tr>
      <w:tr w:rsidR="00B66B01" w:rsidTr="00B66B01">
        <w:tc>
          <w:tcPr>
            <w:tcW w:w="0" w:type="auto"/>
            <w:shd w:val="clear" w:color="auto" w:fill="auto"/>
          </w:tcPr>
          <w:p w:rsidR="00B66B01" w:rsidRDefault="00D10CC5">
            <w:pPr>
              <w:pStyle w:val="TableBodyText"/>
            </w:pPr>
            <w:r>
              <w:t>18</w:t>
            </w:r>
          </w:p>
        </w:tc>
        <w:tc>
          <w:tcPr>
            <w:tcW w:w="0" w:type="auto"/>
            <w:shd w:val="clear" w:color="auto" w:fill="auto"/>
          </w:tcPr>
          <w:p w:rsidR="00B66B01" w:rsidRDefault="00D10CC5">
            <w:pPr>
              <w:pStyle w:val="TableBodyText"/>
            </w:pPr>
            <w:r>
              <w:rPr>
                <w:i/>
              </w:rPr>
              <w:t>Zeros</w:t>
            </w:r>
            <w:r>
              <w:t xml:space="preserve"> = getbits(5)</w:t>
            </w:r>
          </w:p>
          <w:p w:rsidR="00B66B01" w:rsidRDefault="00D10CC5">
            <w:pPr>
              <w:pStyle w:val="TableBodyText"/>
            </w:pPr>
            <w:r>
              <w:t>Len[</w:t>
            </w:r>
            <w:r>
              <w:rPr>
                <w:i/>
              </w:rPr>
              <w:t>x</w:t>
            </w:r>
            <w:r>
              <w:t xml:space="preserve">] = 0 for next (20 + </w:t>
            </w:r>
            <w:r>
              <w:rPr>
                <w:i/>
              </w:rPr>
              <w:t>Zeros</w:t>
            </w:r>
            <w:r>
              <w:t>) elements</w:t>
            </w:r>
          </w:p>
        </w:tc>
      </w:tr>
      <w:tr w:rsidR="00B66B01" w:rsidTr="00B66B01">
        <w:tc>
          <w:tcPr>
            <w:tcW w:w="0" w:type="auto"/>
            <w:shd w:val="clear" w:color="auto" w:fill="auto"/>
          </w:tcPr>
          <w:p w:rsidR="00B66B01" w:rsidRDefault="00D10CC5">
            <w:pPr>
              <w:pStyle w:val="TableBodyText"/>
            </w:pPr>
            <w:r>
              <w:t>19</w:t>
            </w:r>
          </w:p>
        </w:tc>
        <w:tc>
          <w:tcPr>
            <w:tcW w:w="0" w:type="auto"/>
            <w:shd w:val="clear" w:color="auto" w:fill="auto"/>
          </w:tcPr>
          <w:p w:rsidR="00B66B01" w:rsidRDefault="00D10CC5">
            <w:pPr>
              <w:pStyle w:val="TableBodyText"/>
            </w:pPr>
            <w:r>
              <w:rPr>
                <w:i/>
              </w:rPr>
              <w:t>Same</w:t>
            </w:r>
            <w:r>
              <w:t xml:space="preserve"> = getbits(1)</w:t>
            </w:r>
          </w:p>
          <w:p w:rsidR="00B66B01" w:rsidRDefault="00D10CC5">
            <w:pPr>
              <w:pStyle w:val="TableBodyText"/>
            </w:pPr>
            <w:r>
              <w:t>Decode new code</w:t>
            </w:r>
          </w:p>
          <w:p w:rsidR="00B66B01" w:rsidRDefault="00D10CC5">
            <w:pPr>
              <w:pStyle w:val="TableBodyText"/>
            </w:pPr>
            <w:r>
              <w:rPr>
                <w:i/>
              </w:rPr>
              <w:t>Value</w:t>
            </w:r>
            <w:r>
              <w:t xml:space="preserve"> = (prev_len[</w:t>
            </w:r>
            <w:r>
              <w:rPr>
                <w:i/>
              </w:rPr>
              <w:t>x</w:t>
            </w:r>
            <w:r>
              <w:t>] - code + 17) mod 17</w:t>
            </w:r>
          </w:p>
          <w:p w:rsidR="00B66B01" w:rsidRDefault="00D10CC5">
            <w:pPr>
              <w:pStyle w:val="TableBodyText"/>
            </w:pPr>
            <w:r>
              <w:t>Len[</w:t>
            </w:r>
            <w:r>
              <w:rPr>
                <w:i/>
              </w:rPr>
              <w:t>x</w:t>
            </w:r>
            <w:r>
              <w:t>] = Value for next (4 + Same) elements</w:t>
            </w:r>
          </w:p>
        </w:tc>
      </w:tr>
    </w:tbl>
    <w:p w:rsidR="00B66B01" w:rsidRDefault="00D10CC5">
      <w:r>
        <w:t xml:space="preserve">Codes 17, 18, and 19 are used to represent consecutive elements that have the same path length. </w:t>
      </w:r>
      <w:r>
        <w:rPr>
          <w:i/>
        </w:rPr>
        <w:t>Zeros</w:t>
      </w:r>
      <w:r>
        <w:t xml:space="preserve">, </w:t>
      </w:r>
      <w:r>
        <w:rPr>
          <w:i/>
        </w:rPr>
        <w:t>Same</w:t>
      </w:r>
      <w:r>
        <w:t xml:space="preserve">, and </w:t>
      </w:r>
      <w:r>
        <w:rPr>
          <w:i/>
        </w:rPr>
        <w:t>Value</w:t>
      </w:r>
      <w:r>
        <w:t xml:space="preserve"> are variables created for the purpo</w:t>
      </w:r>
      <w:r>
        <w:t xml:space="preserve">se of this sample code, and </w:t>
      </w:r>
      <w:r>
        <w:rPr>
          <w:b/>
        </w:rPr>
        <w:t>getbits(</w:t>
      </w:r>
      <w:r>
        <w:rPr>
          <w:b/>
          <w:i/>
        </w:rPr>
        <w:t>n</w:t>
      </w:r>
      <w:r>
        <w:rPr>
          <w:b/>
        </w:rPr>
        <w:t>)</w:t>
      </w:r>
      <w:r>
        <w:t xml:space="preserve"> is a function that fetches the next </w:t>
      </w:r>
      <w:r>
        <w:rPr>
          <w:i/>
        </w:rPr>
        <w:t>n</w:t>
      </w:r>
      <w:r>
        <w:t xml:space="preserve"> bits from the bitstream. "Decode new code" is used to parse the next code from the bitstream, which has a value range of [0, 16].</w:t>
      </w:r>
    </w:p>
    <w:p w:rsidR="00B66B01" w:rsidRDefault="00D10CC5">
      <w:r>
        <w:t>Each of the 17 possible values of (len[</w:t>
      </w:r>
      <w:r>
        <w:rPr>
          <w:i/>
        </w:rPr>
        <w:t>x</w:t>
      </w:r>
      <w:r>
        <w:t>] - prev_</w:t>
      </w:r>
      <w:r>
        <w:t>len[</w:t>
      </w:r>
      <w:r>
        <w:rPr>
          <w:i/>
        </w:rPr>
        <w:t>x</w:t>
      </w:r>
      <w:r>
        <w:t>]) mod 17, plus three additional codes used for run-length encoding, are not output directly as 5-bit numbers but are instead encoded via a Huffman tree called the pretree. The pretree is generated dynamically according to the frequencies of the 20 al</w:t>
      </w:r>
      <w:r>
        <w:t>lowable tree codes. The structure of the pretree is encoded in a total of 80 bits by using 4 bits to output the path length of each of the 20 pretree elements. Once again, a zero path length indicates a zero-frequency element.</w:t>
      </w:r>
    </w:p>
    <w:tbl>
      <w:tblPr>
        <w:tblStyle w:val="Table-ShadedHeader"/>
        <w:tblW w:w="0" w:type="auto"/>
        <w:tblLook w:val="04A0" w:firstRow="1" w:lastRow="0" w:firstColumn="1" w:lastColumn="0" w:noHBand="0" w:noVBand="1"/>
      </w:tblPr>
      <w:tblGrid>
        <w:gridCol w:w="2059"/>
        <w:gridCol w:w="1122"/>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Code</w:t>
            </w:r>
          </w:p>
        </w:tc>
        <w:tc>
          <w:tcPr>
            <w:tcW w:w="0" w:type="auto"/>
            <w:shd w:val="clear" w:color="auto" w:fill="E0E0E0"/>
          </w:tcPr>
          <w:p w:rsidR="00B66B01" w:rsidRDefault="00D10CC5">
            <w:pPr>
              <w:pStyle w:val="TableHeaderText"/>
            </w:pPr>
            <w:r>
              <w:t>Operation</w:t>
            </w:r>
          </w:p>
        </w:tc>
      </w:tr>
      <w:tr w:rsidR="00B66B01" w:rsidTr="00B66B01">
        <w:tc>
          <w:tcPr>
            <w:tcW w:w="0" w:type="auto"/>
            <w:shd w:val="clear" w:color="auto" w:fill="auto"/>
          </w:tcPr>
          <w:p w:rsidR="00B66B01" w:rsidRDefault="00D10CC5">
            <w:pPr>
              <w:pStyle w:val="TableBodyText"/>
            </w:pPr>
            <w:r>
              <w:t>Length of tre</w:t>
            </w:r>
            <w:r>
              <w:t>e code 0</w:t>
            </w:r>
          </w:p>
        </w:tc>
        <w:tc>
          <w:tcPr>
            <w:tcW w:w="0" w:type="auto"/>
            <w:shd w:val="clear" w:color="auto" w:fill="auto"/>
          </w:tcPr>
          <w:p w:rsidR="00B66B01" w:rsidRDefault="00D10CC5">
            <w:pPr>
              <w:pStyle w:val="TableBodyText"/>
            </w:pPr>
            <w:r>
              <w:t>4 bits</w:t>
            </w:r>
          </w:p>
        </w:tc>
      </w:tr>
      <w:tr w:rsidR="00B66B01" w:rsidTr="00B66B01">
        <w:tc>
          <w:tcPr>
            <w:tcW w:w="0" w:type="auto"/>
            <w:shd w:val="clear" w:color="auto" w:fill="auto"/>
          </w:tcPr>
          <w:p w:rsidR="00B66B01" w:rsidRDefault="00D10CC5">
            <w:pPr>
              <w:pStyle w:val="TableBodyText"/>
            </w:pPr>
            <w:r>
              <w:t>Length of tree code 1</w:t>
            </w:r>
          </w:p>
        </w:tc>
        <w:tc>
          <w:tcPr>
            <w:tcW w:w="0" w:type="auto"/>
            <w:shd w:val="clear" w:color="auto" w:fill="auto"/>
          </w:tcPr>
          <w:p w:rsidR="00B66B01" w:rsidRDefault="00D10CC5">
            <w:pPr>
              <w:pStyle w:val="TableBodyText"/>
            </w:pPr>
            <w:r>
              <w:t>4 bits</w:t>
            </w:r>
          </w:p>
        </w:tc>
      </w:tr>
      <w:tr w:rsidR="00B66B01" w:rsidTr="00B66B01">
        <w:tc>
          <w:tcPr>
            <w:tcW w:w="0" w:type="auto"/>
            <w:shd w:val="clear" w:color="auto" w:fill="auto"/>
          </w:tcPr>
          <w:p w:rsidR="00B66B01" w:rsidRDefault="00D10CC5">
            <w:pPr>
              <w:pStyle w:val="TableBodyText"/>
            </w:pPr>
            <w:r>
              <w:t>Length of tree code 2</w:t>
            </w:r>
          </w:p>
        </w:tc>
        <w:tc>
          <w:tcPr>
            <w:tcW w:w="0" w:type="auto"/>
            <w:shd w:val="clear" w:color="auto" w:fill="auto"/>
          </w:tcPr>
          <w:p w:rsidR="00B66B01" w:rsidRDefault="00D10CC5">
            <w:pPr>
              <w:pStyle w:val="TableBodyText"/>
            </w:pPr>
            <w:r>
              <w:t>4 bits</w:t>
            </w:r>
          </w:p>
        </w:tc>
      </w:tr>
      <w:tr w:rsidR="00B66B01" w:rsidTr="00B66B01">
        <w:tc>
          <w:tcPr>
            <w:tcW w:w="0" w:type="auto"/>
            <w:shd w:val="clear" w:color="auto" w:fill="auto"/>
          </w:tcPr>
          <w:p w:rsidR="00B66B01" w:rsidRDefault="00D10CC5">
            <w:pPr>
              <w:pStyle w:val="TableBodyText"/>
            </w:pPr>
            <w:r>
              <w:t>...</w:t>
            </w:r>
          </w:p>
        </w:tc>
        <w:tc>
          <w:tcPr>
            <w:tcW w:w="0" w:type="auto"/>
            <w:shd w:val="clear" w:color="auto" w:fill="auto"/>
          </w:tcPr>
          <w:p w:rsidR="00B66B01" w:rsidRDefault="00D10CC5">
            <w:pPr>
              <w:pStyle w:val="TableBodyText"/>
            </w:pPr>
            <w:r>
              <w:t>...</w:t>
            </w:r>
          </w:p>
        </w:tc>
      </w:tr>
      <w:tr w:rsidR="00B66B01" w:rsidTr="00B66B01">
        <w:tc>
          <w:tcPr>
            <w:tcW w:w="0" w:type="auto"/>
            <w:shd w:val="clear" w:color="auto" w:fill="auto"/>
          </w:tcPr>
          <w:p w:rsidR="00B66B01" w:rsidRDefault="00D10CC5">
            <w:pPr>
              <w:pStyle w:val="TableBodyText"/>
            </w:pPr>
            <w:r>
              <w:t>Length of tree code 18</w:t>
            </w:r>
          </w:p>
        </w:tc>
        <w:tc>
          <w:tcPr>
            <w:tcW w:w="0" w:type="auto"/>
            <w:shd w:val="clear" w:color="auto" w:fill="auto"/>
          </w:tcPr>
          <w:p w:rsidR="00B66B01" w:rsidRDefault="00D10CC5">
            <w:pPr>
              <w:pStyle w:val="TableBodyText"/>
            </w:pPr>
            <w:r>
              <w:t>4 bits</w:t>
            </w:r>
          </w:p>
        </w:tc>
      </w:tr>
      <w:tr w:rsidR="00B66B01" w:rsidTr="00B66B01">
        <w:tc>
          <w:tcPr>
            <w:tcW w:w="0" w:type="auto"/>
            <w:shd w:val="clear" w:color="auto" w:fill="auto"/>
          </w:tcPr>
          <w:p w:rsidR="00B66B01" w:rsidRDefault="00D10CC5">
            <w:pPr>
              <w:pStyle w:val="TableBodyText"/>
            </w:pPr>
            <w:r>
              <w:t>Length of tree code 19</w:t>
            </w:r>
          </w:p>
        </w:tc>
        <w:tc>
          <w:tcPr>
            <w:tcW w:w="0" w:type="auto"/>
            <w:shd w:val="clear" w:color="auto" w:fill="auto"/>
          </w:tcPr>
          <w:p w:rsidR="00B66B01" w:rsidRDefault="00D10CC5">
            <w:pPr>
              <w:pStyle w:val="TableBodyText"/>
            </w:pPr>
            <w:r>
              <w:t>4 bits</w:t>
            </w:r>
          </w:p>
        </w:tc>
      </w:tr>
    </w:tbl>
    <w:p w:rsidR="00B66B01" w:rsidRDefault="00D10CC5">
      <w:r>
        <w:t>The "real" tree is then encoded using the pretree Huffman codes.</w:t>
      </w:r>
    </w:p>
    <w:p w:rsidR="00B66B01" w:rsidRDefault="00D10CC5">
      <w:pPr>
        <w:pStyle w:val="Heading2"/>
      </w:pPr>
      <w:bookmarkStart w:id="71" w:name="section_687e0350b2364b808b432c85c5bf078d"/>
      <w:bookmarkStart w:id="72" w:name="_Toc198497527"/>
      <w:r>
        <w:t>Compressed Token Sequence</w:t>
      </w:r>
      <w:bookmarkEnd w:id="71"/>
      <w:bookmarkEnd w:id="72"/>
      <w:r>
        <w:fldChar w:fldCharType="begin"/>
      </w:r>
      <w:r>
        <w:instrText xml:space="preserve"> XE "Details:compressed token sequence" </w:instrText>
      </w:r>
      <w:r>
        <w:fldChar w:fldCharType="end"/>
      </w:r>
      <w:r>
        <w:fldChar w:fldCharType="begin"/>
      </w:r>
      <w:r>
        <w:instrText xml:space="preserve"> XE "Compressed token sequence" </w:instrText>
      </w:r>
      <w:r>
        <w:fldChar w:fldCharType="end"/>
      </w:r>
      <w:r>
        <w:fldChar w:fldCharType="begin"/>
      </w:r>
      <w:r>
        <w:instrText xml:space="preserve"> XE "Structures:compressed token sequence" </w:instrText>
      </w:r>
      <w:r>
        <w:fldChar w:fldCharType="end"/>
      </w:r>
    </w:p>
    <w:p w:rsidR="00B66B01" w:rsidRDefault="00D10CC5">
      <w:r>
        <w:t>The compressed token sequence (bitstream) contains the Huffman-encoded matches and literals using the Huffman trees specified in the b</w:t>
      </w:r>
      <w:r>
        <w:t>lock header. Decompression continues until the number of decompressed bytes corresponds exactly to the number of uncompressed bytes indicated in the block header.</w:t>
      </w:r>
    </w:p>
    <w:p w:rsidR="00B66B01" w:rsidRDefault="00D10CC5">
      <w:r>
        <w:t xml:space="preserve">The representation of an unmatched literal character in the output is simply the appropriate </w:t>
      </w:r>
      <w:r>
        <w:t>element index [0..255] from the main Huffman tree.</w:t>
      </w:r>
    </w:p>
    <w:p w:rsidR="00B66B01" w:rsidRDefault="00D10CC5">
      <w:r>
        <w:t>The representation of a match in the output involves several transformations, as shown in the following diagram. At the top of the diagram are the match length [2..257] and the match offset [0..WINDOW_SIZE</w:t>
      </w:r>
      <w:r>
        <w:t xml:space="preserve">-3]. The match offset and match length are split into subcomponents and encoded </w:t>
      </w:r>
      <w:r>
        <w:lastRenderedPageBreak/>
        <w:t xml:space="preserve">separately. For matches of length [258..32768], the token indicates match length 257, and then the additional value of the </w:t>
      </w:r>
      <w:r>
        <w:rPr>
          <w:b/>
        </w:rPr>
        <w:t>Extra Length</w:t>
      </w:r>
      <w:r>
        <w:t xml:space="preserve"> field is encoded in the bitstream follow</w:t>
      </w:r>
      <w:r>
        <w:t>ing the other match subcomponent fields.</w:t>
      </w:r>
    </w:p>
    <w:p w:rsidR="00B66B01" w:rsidRDefault="00D10CC5">
      <w:r>
        <w:t>The match subcomponents are shown in the following figure.</w:t>
      </w:r>
    </w:p>
    <w:p w:rsidR="00B66B01" w:rsidRDefault="00D10CC5">
      <w:pPr>
        <w:spacing w:line="240" w:lineRule="atLeast"/>
      </w:pPr>
      <w:r>
        <w:rPr>
          <w:noProof/>
        </w:rPr>
        <w:drawing>
          <wp:inline distT="0" distB="0" distL="0" distR="0">
            <wp:extent cx="5417820" cy="4503420"/>
            <wp:effectExtent l="19050" t="0" r="9525" b="0"/>
            <wp:docPr id="5559" name="MS-PATCH_pictb1ebb571-5a01-4cdd-8bfa-a3dc00cde4e8.png" descr="Match encoding subcomponents" title="Match encoding subcompon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PATCH_pictb1ebb571-5a01-4cdd-8bfa-a3dc00cde4e8.png" descr="Match encoding subcomponents" title="Match encoding subcomponents"/>
                    <pic:cNvPicPr>
                      <a:picLocks noChangeAspect="1" noChangeArrowheads="1"/>
                    </pic:cNvPicPr>
                  </pic:nvPicPr>
                  <pic:blipFill>
                    <a:blip r:embed="rId33" cstate="print"/>
                    <a:srcRect/>
                    <a:stretch>
                      <a:fillRect/>
                    </a:stretch>
                  </pic:blipFill>
                  <pic:spPr bwMode="auto">
                    <a:xfrm>
                      <a:off x="0" y="0"/>
                      <a:ext cx="5417820" cy="4503420"/>
                    </a:xfrm>
                    <a:prstGeom prst="rect">
                      <a:avLst/>
                    </a:prstGeom>
                    <a:noFill/>
                    <a:ln w="9525">
                      <a:noFill/>
                      <a:miter lim="800000"/>
                      <a:headEnd/>
                      <a:tailEnd/>
                    </a:ln>
                  </pic:spPr>
                </pic:pic>
              </a:graphicData>
            </a:graphic>
          </wp:inline>
        </w:drawing>
      </w:r>
    </w:p>
    <w:p w:rsidR="00B66B01" w:rsidRDefault="00D10CC5">
      <w:pPr>
        <w:pStyle w:val="Caption"/>
      </w:pPr>
      <w:r>
        <w:t xml:space="preserve">Figure </w:t>
      </w:r>
      <w:r>
        <w:fldChar w:fldCharType="begin"/>
      </w:r>
      <w:r>
        <w:instrText xml:space="preserve"> SEQ Figure \* ARABIC </w:instrText>
      </w:r>
      <w:r>
        <w:fldChar w:fldCharType="separate"/>
      </w:r>
      <w:r>
        <w:rPr>
          <w:noProof/>
        </w:rPr>
        <w:t>4</w:t>
      </w:r>
      <w:r>
        <w:fldChar w:fldCharType="end"/>
      </w:r>
      <w:r>
        <w:t>: Match encoding subcomponents</w:t>
      </w:r>
    </w:p>
    <w:p w:rsidR="00B66B01" w:rsidRDefault="00D10CC5">
      <w:pPr>
        <w:pStyle w:val="Heading3"/>
      </w:pPr>
      <w:bookmarkStart w:id="73" w:name="section_1a48f9479fdd4a0ba3e63afa763d8f1e"/>
      <w:bookmarkStart w:id="74" w:name="_Toc198497528"/>
      <w:r>
        <w:t>Converting Match Offset into Formatted Offset Values</w:t>
      </w:r>
      <w:bookmarkEnd w:id="73"/>
      <w:bookmarkEnd w:id="74"/>
      <w:r>
        <w:fldChar w:fldCharType="begin"/>
      </w:r>
      <w:r>
        <w:instrText xml:space="preserve"> XE "Details:converting match offset into formatted offset values" </w:instrText>
      </w:r>
      <w:r>
        <w:fldChar w:fldCharType="end"/>
      </w:r>
      <w:r>
        <w:fldChar w:fldCharType="begin"/>
      </w:r>
      <w:r>
        <w:instrText xml:space="preserve"> XE "Converting match offset into formatted offset values compressed token sequence" </w:instrText>
      </w:r>
      <w:r>
        <w:fldChar w:fldCharType="end"/>
      </w:r>
      <w:r>
        <w:fldChar w:fldCharType="begin"/>
      </w:r>
      <w:r>
        <w:instrText xml:space="preserve"> XE "Compressed token sequence:converting match offset into formatted offset values" </w:instrText>
      </w:r>
      <w:r>
        <w:fldChar w:fldCharType="end"/>
      </w:r>
    </w:p>
    <w:p w:rsidR="00B66B01" w:rsidRDefault="00D10CC5">
      <w:r>
        <w:t>The match of</w:t>
      </w:r>
      <w:r>
        <w:t>fset, range [1..WINDOW_SIZE-3], is converted into a formatted offset by determining whether the offset can be encoded as a repeated offset, as shown in the following pseudocode. It is acceptable not to encode a match as a repeated offset even if it is poss</w:t>
      </w:r>
      <w:r>
        <w:t>ible to do so.</w:t>
      </w:r>
    </w:p>
    <w:p w:rsidR="00B66B01" w:rsidRDefault="00D10CC5">
      <w:pPr>
        <w:pStyle w:val="Code"/>
      </w:pPr>
      <w:r>
        <w:t>if offset == R0 then</w:t>
      </w:r>
    </w:p>
    <w:p w:rsidR="00B66B01" w:rsidRDefault="00D10CC5">
      <w:pPr>
        <w:pStyle w:val="Code"/>
      </w:pPr>
      <w:r>
        <w:t xml:space="preserve">   formatted offset ←  0</w:t>
      </w:r>
    </w:p>
    <w:p w:rsidR="00B66B01" w:rsidRDefault="00D10CC5">
      <w:pPr>
        <w:pStyle w:val="Code"/>
      </w:pPr>
      <w:r>
        <w:t>else if offset == R1 then</w:t>
      </w:r>
    </w:p>
    <w:p w:rsidR="00B66B01" w:rsidRDefault="00D10CC5">
      <w:pPr>
        <w:pStyle w:val="Code"/>
      </w:pPr>
      <w:r>
        <w:t xml:space="preserve">   formatted offset ←  1</w:t>
      </w:r>
    </w:p>
    <w:p w:rsidR="00B66B01" w:rsidRDefault="00D10CC5">
      <w:pPr>
        <w:pStyle w:val="Code"/>
      </w:pPr>
      <w:r>
        <w:t>else if offset == R2 then</w:t>
      </w:r>
    </w:p>
    <w:p w:rsidR="00B66B01" w:rsidRDefault="00D10CC5">
      <w:pPr>
        <w:pStyle w:val="Code"/>
      </w:pPr>
      <w:r>
        <w:t xml:space="preserve">   formatted offset ←  2</w:t>
      </w:r>
    </w:p>
    <w:p w:rsidR="00B66B01" w:rsidRDefault="00D10CC5">
      <w:pPr>
        <w:pStyle w:val="Code"/>
      </w:pPr>
      <w:r>
        <w:t>else</w:t>
      </w:r>
    </w:p>
    <w:p w:rsidR="00B66B01" w:rsidRDefault="00D10CC5">
      <w:pPr>
        <w:pStyle w:val="Code"/>
      </w:pPr>
      <w:r>
        <w:t xml:space="preserve">   formatted offset ←  offset + 2</w:t>
      </w:r>
    </w:p>
    <w:p w:rsidR="00B66B01" w:rsidRDefault="00D10CC5">
      <w:pPr>
        <w:pStyle w:val="Code"/>
      </w:pPr>
      <w:r>
        <w:t>endif</w:t>
      </w:r>
    </w:p>
    <w:p w:rsidR="00B66B01" w:rsidRDefault="00D10CC5">
      <w:pPr>
        <w:pStyle w:val="Heading3"/>
      </w:pPr>
      <w:bookmarkStart w:id="75" w:name="section_4edae6e72cae4180b3e7611a5090a222"/>
      <w:bookmarkStart w:id="76" w:name="_Toc198497529"/>
      <w:r>
        <w:lastRenderedPageBreak/>
        <w:t>Converting Formatted Offset into Position Slot a</w:t>
      </w:r>
      <w:r>
        <w:t>nd Position Footer Values</w:t>
      </w:r>
      <w:bookmarkEnd w:id="75"/>
      <w:bookmarkEnd w:id="76"/>
      <w:r>
        <w:fldChar w:fldCharType="begin"/>
      </w:r>
      <w:r>
        <w:instrText xml:space="preserve"> XE "Details:converting formatted offset into position slot and position footer values" </w:instrText>
      </w:r>
      <w:r>
        <w:fldChar w:fldCharType="end"/>
      </w:r>
      <w:r>
        <w:fldChar w:fldCharType="begin"/>
      </w:r>
      <w:r>
        <w:instrText xml:space="preserve"> XE "Converting formatted offset into position slot and position footer values compressed token sequence" </w:instrText>
      </w:r>
      <w:r>
        <w:fldChar w:fldCharType="end"/>
      </w:r>
      <w:r>
        <w:fldChar w:fldCharType="begin"/>
      </w:r>
      <w:r>
        <w:instrText xml:space="preserve"> XE "Compressed token sequence:co</w:instrText>
      </w:r>
      <w:r>
        <w:instrText xml:space="preserve">nverting formatted offset into position slot and position footer values" </w:instrText>
      </w:r>
      <w:r>
        <w:fldChar w:fldCharType="end"/>
      </w:r>
    </w:p>
    <w:p w:rsidR="00B66B01" w:rsidRDefault="00D10CC5">
      <w:r>
        <w:t>The formatted offset is subdivided into a position slot and a position footer. The position slot defines the most significant bits of the formatted offset in the form of a base pos</w:t>
      </w:r>
      <w:r>
        <w:t>ition as shown in the following table. The position footer defines the remaining least significant bits of the formatted offset. As the following table shows, the number of bits dedicated to the position footer grows as the formatted offset becomes larger,</w:t>
      </w:r>
      <w:r>
        <w:t xml:space="preserve"> meaning that each position slot addresses a larger and larger range.</w:t>
      </w:r>
    </w:p>
    <w:p w:rsidR="00B66B01" w:rsidRDefault="00D10CC5">
      <w:r>
        <w:t>The number of position slots available depends on the window size. The number of bits of position footer for each position slot is fixed and is shown in the following table.</w:t>
      </w:r>
    </w:p>
    <w:tbl>
      <w:tblPr>
        <w:tblStyle w:val="Table-ShadedHeader"/>
        <w:tblW w:w="0" w:type="auto"/>
        <w:tblLook w:val="04A0" w:firstRow="1" w:lastRow="0" w:firstColumn="1" w:lastColumn="0" w:noHBand="0" w:noVBand="1"/>
      </w:tblPr>
      <w:tblGrid>
        <w:gridCol w:w="1918"/>
        <w:gridCol w:w="1377"/>
        <w:gridCol w:w="1141"/>
        <w:gridCol w:w="5039"/>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tcPr>
          <w:p w:rsidR="00B66B01" w:rsidRDefault="00D10CC5">
            <w:pPr>
              <w:pStyle w:val="TableHeaderText"/>
            </w:pPr>
            <w:r>
              <w:t>Position slo</w:t>
            </w:r>
            <w:r>
              <w:t>t number</w:t>
            </w:r>
          </w:p>
        </w:tc>
        <w:tc>
          <w:tcPr>
            <w:tcW w:w="0" w:type="auto"/>
          </w:tcPr>
          <w:p w:rsidR="00B66B01" w:rsidRDefault="00D10CC5">
            <w:pPr>
              <w:pStyle w:val="TableHeaderText"/>
            </w:pPr>
            <w:r>
              <w:t>Base position</w:t>
            </w:r>
          </w:p>
        </w:tc>
        <w:tc>
          <w:tcPr>
            <w:tcW w:w="0" w:type="auto"/>
          </w:tcPr>
          <w:p w:rsidR="00B66B01" w:rsidRDefault="00D10CC5">
            <w:pPr>
              <w:pStyle w:val="TableHeaderText"/>
            </w:pPr>
            <w:r>
              <w:t>Footer bits</w:t>
            </w:r>
          </w:p>
        </w:tc>
        <w:tc>
          <w:tcPr>
            <w:tcW w:w="0" w:type="auto"/>
          </w:tcPr>
          <w:p w:rsidR="00B66B01" w:rsidRDefault="00D10CC5">
            <w:pPr>
              <w:pStyle w:val="TableHeaderText"/>
            </w:pPr>
            <w:r>
              <w:t>Range of base position and position footer (formatted offset)</w:t>
            </w:r>
          </w:p>
        </w:tc>
      </w:tr>
      <w:tr w:rsidR="00B66B01" w:rsidTr="00B66B01">
        <w:tc>
          <w:tcPr>
            <w:tcW w:w="0" w:type="auto"/>
          </w:tcPr>
          <w:p w:rsidR="00B66B01" w:rsidRDefault="00D10CC5">
            <w:pPr>
              <w:pStyle w:val="TableBodyText"/>
            </w:pPr>
            <w:r>
              <w:t>0 (R0)</w:t>
            </w:r>
          </w:p>
        </w:tc>
        <w:tc>
          <w:tcPr>
            <w:tcW w:w="0" w:type="auto"/>
          </w:tcPr>
          <w:p w:rsidR="00B66B01" w:rsidRDefault="00D10CC5">
            <w:pPr>
              <w:pStyle w:val="TableBodyText"/>
            </w:pPr>
            <w:r>
              <w:t>0</w:t>
            </w:r>
          </w:p>
        </w:tc>
        <w:tc>
          <w:tcPr>
            <w:tcW w:w="0" w:type="auto"/>
          </w:tcPr>
          <w:p w:rsidR="00B66B01" w:rsidRDefault="00D10CC5">
            <w:pPr>
              <w:pStyle w:val="TableBodyText"/>
            </w:pPr>
            <w:r>
              <w:t>0</w:t>
            </w:r>
          </w:p>
        </w:tc>
        <w:tc>
          <w:tcPr>
            <w:tcW w:w="0" w:type="auto"/>
          </w:tcPr>
          <w:p w:rsidR="00B66B01" w:rsidRDefault="00D10CC5">
            <w:pPr>
              <w:pStyle w:val="TableBodyText"/>
            </w:pPr>
            <w:r>
              <w:t>0</w:t>
            </w:r>
          </w:p>
        </w:tc>
      </w:tr>
      <w:tr w:rsidR="00B66B01" w:rsidTr="00B66B01">
        <w:tc>
          <w:tcPr>
            <w:tcW w:w="0" w:type="auto"/>
          </w:tcPr>
          <w:p w:rsidR="00B66B01" w:rsidRDefault="00D10CC5">
            <w:pPr>
              <w:pStyle w:val="TableBodyText"/>
            </w:pPr>
            <w:r>
              <w:t>1 (R1)</w:t>
            </w:r>
          </w:p>
        </w:tc>
        <w:tc>
          <w:tcPr>
            <w:tcW w:w="0" w:type="auto"/>
          </w:tcPr>
          <w:p w:rsidR="00B66B01" w:rsidRDefault="00D10CC5">
            <w:pPr>
              <w:pStyle w:val="TableBodyText"/>
            </w:pPr>
            <w:r>
              <w:t>1</w:t>
            </w:r>
          </w:p>
        </w:tc>
        <w:tc>
          <w:tcPr>
            <w:tcW w:w="0" w:type="auto"/>
          </w:tcPr>
          <w:p w:rsidR="00B66B01" w:rsidRDefault="00D10CC5">
            <w:pPr>
              <w:pStyle w:val="TableBodyText"/>
            </w:pPr>
            <w:r>
              <w:t>0</w:t>
            </w:r>
          </w:p>
        </w:tc>
        <w:tc>
          <w:tcPr>
            <w:tcW w:w="0" w:type="auto"/>
          </w:tcPr>
          <w:p w:rsidR="00B66B01" w:rsidRDefault="00D10CC5">
            <w:pPr>
              <w:pStyle w:val="TableBodyText"/>
            </w:pPr>
            <w:r>
              <w:t>1</w:t>
            </w:r>
          </w:p>
        </w:tc>
      </w:tr>
      <w:tr w:rsidR="00B66B01" w:rsidTr="00B66B01">
        <w:tc>
          <w:tcPr>
            <w:tcW w:w="0" w:type="auto"/>
          </w:tcPr>
          <w:p w:rsidR="00B66B01" w:rsidRDefault="00D10CC5">
            <w:pPr>
              <w:pStyle w:val="TableBodyText"/>
            </w:pPr>
            <w:r>
              <w:t>2 (R2)</w:t>
            </w:r>
          </w:p>
        </w:tc>
        <w:tc>
          <w:tcPr>
            <w:tcW w:w="0" w:type="auto"/>
          </w:tcPr>
          <w:p w:rsidR="00B66B01" w:rsidRDefault="00D10CC5">
            <w:pPr>
              <w:pStyle w:val="TableBodyText"/>
            </w:pPr>
            <w:r>
              <w:t>2</w:t>
            </w:r>
          </w:p>
        </w:tc>
        <w:tc>
          <w:tcPr>
            <w:tcW w:w="0" w:type="auto"/>
          </w:tcPr>
          <w:p w:rsidR="00B66B01" w:rsidRDefault="00D10CC5">
            <w:pPr>
              <w:pStyle w:val="TableBodyText"/>
            </w:pPr>
            <w:r>
              <w:t>0</w:t>
            </w:r>
          </w:p>
        </w:tc>
        <w:tc>
          <w:tcPr>
            <w:tcW w:w="0" w:type="auto"/>
          </w:tcPr>
          <w:p w:rsidR="00B66B01" w:rsidRDefault="00D10CC5">
            <w:pPr>
              <w:pStyle w:val="TableBodyText"/>
            </w:pPr>
            <w:r>
              <w:t>2</w:t>
            </w:r>
          </w:p>
        </w:tc>
      </w:tr>
      <w:tr w:rsidR="00B66B01" w:rsidTr="00B66B01">
        <w:tc>
          <w:tcPr>
            <w:tcW w:w="0" w:type="auto"/>
          </w:tcPr>
          <w:p w:rsidR="00B66B01" w:rsidRDefault="00D10CC5">
            <w:pPr>
              <w:pStyle w:val="TableBodyText"/>
            </w:pPr>
            <w:r>
              <w:t>3 (offset 1)</w:t>
            </w:r>
          </w:p>
        </w:tc>
        <w:tc>
          <w:tcPr>
            <w:tcW w:w="0" w:type="auto"/>
          </w:tcPr>
          <w:p w:rsidR="00B66B01" w:rsidRDefault="00D10CC5">
            <w:pPr>
              <w:pStyle w:val="TableBodyText"/>
            </w:pPr>
            <w:r>
              <w:t>3</w:t>
            </w:r>
          </w:p>
        </w:tc>
        <w:tc>
          <w:tcPr>
            <w:tcW w:w="0" w:type="auto"/>
          </w:tcPr>
          <w:p w:rsidR="00B66B01" w:rsidRDefault="00D10CC5">
            <w:pPr>
              <w:pStyle w:val="TableBodyText"/>
            </w:pPr>
            <w:r>
              <w:t>0</w:t>
            </w:r>
          </w:p>
        </w:tc>
        <w:tc>
          <w:tcPr>
            <w:tcW w:w="0" w:type="auto"/>
          </w:tcPr>
          <w:p w:rsidR="00B66B01" w:rsidRDefault="00D10CC5">
            <w:pPr>
              <w:pStyle w:val="TableBodyText"/>
            </w:pPr>
            <w:r>
              <w:t>3</w:t>
            </w:r>
          </w:p>
        </w:tc>
      </w:tr>
      <w:tr w:rsidR="00B66B01" w:rsidTr="00B66B01">
        <w:tc>
          <w:tcPr>
            <w:tcW w:w="0" w:type="auto"/>
          </w:tcPr>
          <w:p w:rsidR="00B66B01" w:rsidRDefault="00D10CC5">
            <w:pPr>
              <w:pStyle w:val="TableBodyText"/>
            </w:pPr>
            <w:r>
              <w:t>4 (offset 2..3)</w:t>
            </w:r>
          </w:p>
        </w:tc>
        <w:tc>
          <w:tcPr>
            <w:tcW w:w="0" w:type="auto"/>
          </w:tcPr>
          <w:p w:rsidR="00B66B01" w:rsidRDefault="00D10CC5">
            <w:pPr>
              <w:pStyle w:val="TableBodyText"/>
            </w:pPr>
            <w:r>
              <w:t>4</w:t>
            </w:r>
          </w:p>
        </w:tc>
        <w:tc>
          <w:tcPr>
            <w:tcW w:w="0" w:type="auto"/>
          </w:tcPr>
          <w:p w:rsidR="00B66B01" w:rsidRDefault="00D10CC5">
            <w:pPr>
              <w:pStyle w:val="TableBodyText"/>
            </w:pPr>
            <w:r>
              <w:t>1</w:t>
            </w:r>
          </w:p>
        </w:tc>
        <w:tc>
          <w:tcPr>
            <w:tcW w:w="0" w:type="auto"/>
          </w:tcPr>
          <w:p w:rsidR="00B66B01" w:rsidRDefault="00D10CC5">
            <w:pPr>
              <w:pStyle w:val="TableBodyText"/>
            </w:pPr>
            <w:r>
              <w:t>4-5</w:t>
            </w:r>
          </w:p>
        </w:tc>
      </w:tr>
      <w:tr w:rsidR="00B66B01" w:rsidTr="00B66B01">
        <w:tc>
          <w:tcPr>
            <w:tcW w:w="0" w:type="auto"/>
          </w:tcPr>
          <w:p w:rsidR="00B66B01" w:rsidRDefault="00D10CC5">
            <w:pPr>
              <w:pStyle w:val="TableBodyText"/>
            </w:pPr>
            <w:r>
              <w:t>5 (offset 4..5)</w:t>
            </w:r>
          </w:p>
        </w:tc>
        <w:tc>
          <w:tcPr>
            <w:tcW w:w="0" w:type="auto"/>
          </w:tcPr>
          <w:p w:rsidR="00B66B01" w:rsidRDefault="00D10CC5">
            <w:pPr>
              <w:pStyle w:val="TableBodyText"/>
            </w:pPr>
            <w:r>
              <w:t>6</w:t>
            </w:r>
          </w:p>
        </w:tc>
        <w:tc>
          <w:tcPr>
            <w:tcW w:w="0" w:type="auto"/>
          </w:tcPr>
          <w:p w:rsidR="00B66B01" w:rsidRDefault="00D10CC5">
            <w:pPr>
              <w:pStyle w:val="TableBodyText"/>
            </w:pPr>
            <w:r>
              <w:t>1</w:t>
            </w:r>
          </w:p>
        </w:tc>
        <w:tc>
          <w:tcPr>
            <w:tcW w:w="0" w:type="auto"/>
          </w:tcPr>
          <w:p w:rsidR="00B66B01" w:rsidRDefault="00D10CC5">
            <w:pPr>
              <w:pStyle w:val="TableBodyText"/>
            </w:pPr>
            <w:r>
              <w:t>6-7</w:t>
            </w:r>
          </w:p>
        </w:tc>
      </w:tr>
      <w:tr w:rsidR="00B66B01" w:rsidTr="00B66B01">
        <w:tc>
          <w:tcPr>
            <w:tcW w:w="0" w:type="auto"/>
          </w:tcPr>
          <w:p w:rsidR="00B66B01" w:rsidRDefault="00D10CC5">
            <w:pPr>
              <w:pStyle w:val="TableBodyText"/>
            </w:pPr>
            <w:r>
              <w:t>6 (offset 6..9)</w:t>
            </w:r>
          </w:p>
        </w:tc>
        <w:tc>
          <w:tcPr>
            <w:tcW w:w="0" w:type="auto"/>
          </w:tcPr>
          <w:p w:rsidR="00B66B01" w:rsidRDefault="00D10CC5">
            <w:pPr>
              <w:pStyle w:val="TableBodyText"/>
            </w:pPr>
            <w:r>
              <w:t>8</w:t>
            </w:r>
          </w:p>
        </w:tc>
        <w:tc>
          <w:tcPr>
            <w:tcW w:w="0" w:type="auto"/>
          </w:tcPr>
          <w:p w:rsidR="00B66B01" w:rsidRDefault="00D10CC5">
            <w:pPr>
              <w:pStyle w:val="TableBodyText"/>
            </w:pPr>
            <w:r>
              <w:t>2</w:t>
            </w:r>
          </w:p>
        </w:tc>
        <w:tc>
          <w:tcPr>
            <w:tcW w:w="0" w:type="auto"/>
          </w:tcPr>
          <w:p w:rsidR="00B66B01" w:rsidRDefault="00D10CC5">
            <w:pPr>
              <w:pStyle w:val="TableBodyText"/>
            </w:pPr>
            <w:r>
              <w:t>8-11</w:t>
            </w:r>
          </w:p>
        </w:tc>
      </w:tr>
      <w:tr w:rsidR="00B66B01" w:rsidTr="00B66B01">
        <w:tc>
          <w:tcPr>
            <w:tcW w:w="0" w:type="auto"/>
          </w:tcPr>
          <w:p w:rsidR="00B66B01" w:rsidRDefault="00D10CC5">
            <w:pPr>
              <w:pStyle w:val="TableBodyText"/>
            </w:pPr>
            <w:r>
              <w:t>7 (..etc..)</w:t>
            </w:r>
          </w:p>
        </w:tc>
        <w:tc>
          <w:tcPr>
            <w:tcW w:w="0" w:type="auto"/>
          </w:tcPr>
          <w:p w:rsidR="00B66B01" w:rsidRDefault="00D10CC5">
            <w:pPr>
              <w:pStyle w:val="TableBodyText"/>
            </w:pPr>
            <w:r>
              <w:t>12</w:t>
            </w:r>
          </w:p>
        </w:tc>
        <w:tc>
          <w:tcPr>
            <w:tcW w:w="0" w:type="auto"/>
          </w:tcPr>
          <w:p w:rsidR="00B66B01" w:rsidRDefault="00D10CC5">
            <w:pPr>
              <w:pStyle w:val="TableBodyText"/>
            </w:pPr>
            <w:r>
              <w:t>2</w:t>
            </w:r>
          </w:p>
        </w:tc>
        <w:tc>
          <w:tcPr>
            <w:tcW w:w="0" w:type="auto"/>
          </w:tcPr>
          <w:p w:rsidR="00B66B01" w:rsidRDefault="00D10CC5">
            <w:pPr>
              <w:pStyle w:val="TableBodyText"/>
            </w:pPr>
            <w:r>
              <w:t>12-15</w:t>
            </w:r>
          </w:p>
        </w:tc>
      </w:tr>
      <w:tr w:rsidR="00B66B01" w:rsidTr="00B66B01">
        <w:tc>
          <w:tcPr>
            <w:tcW w:w="0" w:type="auto"/>
          </w:tcPr>
          <w:p w:rsidR="00B66B01" w:rsidRDefault="00D10CC5">
            <w:pPr>
              <w:pStyle w:val="TableBodyText"/>
            </w:pPr>
            <w:r>
              <w:t>8</w:t>
            </w:r>
          </w:p>
        </w:tc>
        <w:tc>
          <w:tcPr>
            <w:tcW w:w="0" w:type="auto"/>
          </w:tcPr>
          <w:p w:rsidR="00B66B01" w:rsidRDefault="00D10CC5">
            <w:pPr>
              <w:pStyle w:val="TableBodyText"/>
            </w:pPr>
            <w:r>
              <w:t>16</w:t>
            </w:r>
          </w:p>
        </w:tc>
        <w:tc>
          <w:tcPr>
            <w:tcW w:w="0" w:type="auto"/>
          </w:tcPr>
          <w:p w:rsidR="00B66B01" w:rsidRDefault="00D10CC5">
            <w:pPr>
              <w:pStyle w:val="TableBodyText"/>
            </w:pPr>
            <w:r>
              <w:t>3</w:t>
            </w:r>
          </w:p>
        </w:tc>
        <w:tc>
          <w:tcPr>
            <w:tcW w:w="0" w:type="auto"/>
          </w:tcPr>
          <w:p w:rsidR="00B66B01" w:rsidRDefault="00D10CC5">
            <w:pPr>
              <w:pStyle w:val="TableBodyText"/>
            </w:pPr>
            <w:r>
              <w:t>16-23</w:t>
            </w:r>
          </w:p>
        </w:tc>
      </w:tr>
      <w:tr w:rsidR="00B66B01" w:rsidTr="00B66B01">
        <w:tc>
          <w:tcPr>
            <w:tcW w:w="0" w:type="auto"/>
          </w:tcPr>
          <w:p w:rsidR="00B66B01" w:rsidRDefault="00D10CC5">
            <w:pPr>
              <w:pStyle w:val="TableBodyText"/>
            </w:pPr>
            <w:r>
              <w:t>9</w:t>
            </w:r>
          </w:p>
        </w:tc>
        <w:tc>
          <w:tcPr>
            <w:tcW w:w="0" w:type="auto"/>
          </w:tcPr>
          <w:p w:rsidR="00B66B01" w:rsidRDefault="00D10CC5">
            <w:pPr>
              <w:pStyle w:val="TableBodyText"/>
            </w:pPr>
            <w:r>
              <w:t>24</w:t>
            </w:r>
          </w:p>
        </w:tc>
        <w:tc>
          <w:tcPr>
            <w:tcW w:w="0" w:type="auto"/>
          </w:tcPr>
          <w:p w:rsidR="00B66B01" w:rsidRDefault="00D10CC5">
            <w:pPr>
              <w:pStyle w:val="TableBodyText"/>
            </w:pPr>
            <w:r>
              <w:t>3</w:t>
            </w:r>
          </w:p>
        </w:tc>
        <w:tc>
          <w:tcPr>
            <w:tcW w:w="0" w:type="auto"/>
          </w:tcPr>
          <w:p w:rsidR="00B66B01" w:rsidRDefault="00D10CC5">
            <w:pPr>
              <w:pStyle w:val="TableBodyText"/>
            </w:pPr>
            <w:r>
              <w:t>24-31</w:t>
            </w:r>
          </w:p>
        </w:tc>
      </w:tr>
      <w:tr w:rsidR="00B66B01" w:rsidTr="00B66B01">
        <w:tc>
          <w:tcPr>
            <w:tcW w:w="0" w:type="auto"/>
          </w:tcPr>
          <w:p w:rsidR="00B66B01" w:rsidRDefault="00D10CC5">
            <w:pPr>
              <w:pStyle w:val="TableBodyText"/>
            </w:pPr>
            <w:r>
              <w:t>10</w:t>
            </w:r>
          </w:p>
        </w:tc>
        <w:tc>
          <w:tcPr>
            <w:tcW w:w="0" w:type="auto"/>
          </w:tcPr>
          <w:p w:rsidR="00B66B01" w:rsidRDefault="00D10CC5">
            <w:pPr>
              <w:pStyle w:val="TableBodyText"/>
            </w:pPr>
            <w:r>
              <w:t>32</w:t>
            </w:r>
          </w:p>
        </w:tc>
        <w:tc>
          <w:tcPr>
            <w:tcW w:w="0" w:type="auto"/>
          </w:tcPr>
          <w:p w:rsidR="00B66B01" w:rsidRDefault="00D10CC5">
            <w:pPr>
              <w:pStyle w:val="TableBodyText"/>
            </w:pPr>
            <w:r>
              <w:t>4</w:t>
            </w:r>
          </w:p>
        </w:tc>
        <w:tc>
          <w:tcPr>
            <w:tcW w:w="0" w:type="auto"/>
          </w:tcPr>
          <w:p w:rsidR="00B66B01" w:rsidRDefault="00D10CC5">
            <w:pPr>
              <w:pStyle w:val="TableBodyText"/>
            </w:pPr>
            <w:r>
              <w:t>32-47</w:t>
            </w:r>
          </w:p>
        </w:tc>
      </w:tr>
      <w:tr w:rsidR="00B66B01" w:rsidTr="00B66B01">
        <w:tc>
          <w:tcPr>
            <w:tcW w:w="0" w:type="auto"/>
          </w:tcPr>
          <w:p w:rsidR="00B66B01" w:rsidRDefault="00D10CC5">
            <w:pPr>
              <w:pStyle w:val="TableBodyText"/>
            </w:pPr>
            <w:r>
              <w:t>11</w:t>
            </w:r>
          </w:p>
        </w:tc>
        <w:tc>
          <w:tcPr>
            <w:tcW w:w="0" w:type="auto"/>
          </w:tcPr>
          <w:p w:rsidR="00B66B01" w:rsidRDefault="00D10CC5">
            <w:pPr>
              <w:pStyle w:val="TableBodyText"/>
            </w:pPr>
            <w:r>
              <w:t>48</w:t>
            </w:r>
          </w:p>
        </w:tc>
        <w:tc>
          <w:tcPr>
            <w:tcW w:w="0" w:type="auto"/>
          </w:tcPr>
          <w:p w:rsidR="00B66B01" w:rsidRDefault="00D10CC5">
            <w:pPr>
              <w:pStyle w:val="TableBodyText"/>
            </w:pPr>
            <w:r>
              <w:t>4</w:t>
            </w:r>
          </w:p>
        </w:tc>
        <w:tc>
          <w:tcPr>
            <w:tcW w:w="0" w:type="auto"/>
          </w:tcPr>
          <w:p w:rsidR="00B66B01" w:rsidRDefault="00D10CC5">
            <w:pPr>
              <w:pStyle w:val="TableBodyText"/>
            </w:pPr>
            <w:r>
              <w:t>48-63</w:t>
            </w:r>
          </w:p>
        </w:tc>
      </w:tr>
      <w:tr w:rsidR="00B66B01" w:rsidTr="00B66B01">
        <w:tc>
          <w:tcPr>
            <w:tcW w:w="0" w:type="auto"/>
          </w:tcPr>
          <w:p w:rsidR="00B66B01" w:rsidRDefault="00D10CC5">
            <w:pPr>
              <w:pStyle w:val="TableBodyText"/>
            </w:pPr>
            <w:r>
              <w:t>12</w:t>
            </w:r>
          </w:p>
        </w:tc>
        <w:tc>
          <w:tcPr>
            <w:tcW w:w="0" w:type="auto"/>
          </w:tcPr>
          <w:p w:rsidR="00B66B01" w:rsidRDefault="00D10CC5">
            <w:pPr>
              <w:pStyle w:val="TableBodyText"/>
            </w:pPr>
            <w:r>
              <w:t>64</w:t>
            </w:r>
          </w:p>
        </w:tc>
        <w:tc>
          <w:tcPr>
            <w:tcW w:w="0" w:type="auto"/>
          </w:tcPr>
          <w:p w:rsidR="00B66B01" w:rsidRDefault="00D10CC5">
            <w:pPr>
              <w:pStyle w:val="TableBodyText"/>
            </w:pPr>
            <w:r>
              <w:t>5</w:t>
            </w:r>
          </w:p>
        </w:tc>
        <w:tc>
          <w:tcPr>
            <w:tcW w:w="0" w:type="auto"/>
          </w:tcPr>
          <w:p w:rsidR="00B66B01" w:rsidRDefault="00D10CC5">
            <w:pPr>
              <w:pStyle w:val="TableBodyText"/>
            </w:pPr>
            <w:r>
              <w:t>64-95</w:t>
            </w:r>
          </w:p>
        </w:tc>
      </w:tr>
      <w:tr w:rsidR="00B66B01" w:rsidTr="00B66B01">
        <w:tc>
          <w:tcPr>
            <w:tcW w:w="0" w:type="auto"/>
          </w:tcPr>
          <w:p w:rsidR="00B66B01" w:rsidRDefault="00D10CC5">
            <w:pPr>
              <w:pStyle w:val="TableBodyText"/>
            </w:pPr>
            <w:r>
              <w:t>13</w:t>
            </w:r>
          </w:p>
        </w:tc>
        <w:tc>
          <w:tcPr>
            <w:tcW w:w="0" w:type="auto"/>
          </w:tcPr>
          <w:p w:rsidR="00B66B01" w:rsidRDefault="00D10CC5">
            <w:pPr>
              <w:pStyle w:val="TableBodyText"/>
            </w:pPr>
            <w:r>
              <w:t>96</w:t>
            </w:r>
          </w:p>
        </w:tc>
        <w:tc>
          <w:tcPr>
            <w:tcW w:w="0" w:type="auto"/>
          </w:tcPr>
          <w:p w:rsidR="00B66B01" w:rsidRDefault="00D10CC5">
            <w:pPr>
              <w:pStyle w:val="TableBodyText"/>
            </w:pPr>
            <w:r>
              <w:t>5</w:t>
            </w:r>
          </w:p>
        </w:tc>
        <w:tc>
          <w:tcPr>
            <w:tcW w:w="0" w:type="auto"/>
          </w:tcPr>
          <w:p w:rsidR="00B66B01" w:rsidRDefault="00D10CC5">
            <w:pPr>
              <w:pStyle w:val="TableBodyText"/>
            </w:pPr>
            <w:r>
              <w:t>96-127</w:t>
            </w:r>
          </w:p>
        </w:tc>
      </w:tr>
      <w:tr w:rsidR="00B66B01" w:rsidTr="00B66B01">
        <w:tc>
          <w:tcPr>
            <w:tcW w:w="0" w:type="auto"/>
          </w:tcPr>
          <w:p w:rsidR="00B66B01" w:rsidRDefault="00D10CC5">
            <w:pPr>
              <w:pStyle w:val="TableBodyText"/>
            </w:pPr>
            <w:r>
              <w:t>14</w:t>
            </w:r>
          </w:p>
        </w:tc>
        <w:tc>
          <w:tcPr>
            <w:tcW w:w="0" w:type="auto"/>
          </w:tcPr>
          <w:p w:rsidR="00B66B01" w:rsidRDefault="00D10CC5">
            <w:pPr>
              <w:pStyle w:val="TableBodyText"/>
            </w:pPr>
            <w:r>
              <w:t>128</w:t>
            </w:r>
          </w:p>
        </w:tc>
        <w:tc>
          <w:tcPr>
            <w:tcW w:w="0" w:type="auto"/>
          </w:tcPr>
          <w:p w:rsidR="00B66B01" w:rsidRDefault="00D10CC5">
            <w:pPr>
              <w:pStyle w:val="TableBodyText"/>
            </w:pPr>
            <w:r>
              <w:t>6</w:t>
            </w:r>
          </w:p>
        </w:tc>
        <w:tc>
          <w:tcPr>
            <w:tcW w:w="0" w:type="auto"/>
          </w:tcPr>
          <w:p w:rsidR="00B66B01" w:rsidRDefault="00D10CC5">
            <w:pPr>
              <w:pStyle w:val="TableBodyText"/>
            </w:pPr>
            <w:r>
              <w:t>128-191</w:t>
            </w:r>
          </w:p>
        </w:tc>
      </w:tr>
      <w:tr w:rsidR="00B66B01" w:rsidTr="00B66B01">
        <w:tc>
          <w:tcPr>
            <w:tcW w:w="0" w:type="auto"/>
          </w:tcPr>
          <w:p w:rsidR="00B66B01" w:rsidRDefault="00D10CC5">
            <w:pPr>
              <w:pStyle w:val="TableBodyText"/>
            </w:pPr>
            <w:r>
              <w:t>15</w:t>
            </w:r>
          </w:p>
        </w:tc>
        <w:tc>
          <w:tcPr>
            <w:tcW w:w="0" w:type="auto"/>
          </w:tcPr>
          <w:p w:rsidR="00B66B01" w:rsidRDefault="00D10CC5">
            <w:pPr>
              <w:pStyle w:val="TableBodyText"/>
            </w:pPr>
            <w:r>
              <w:t>192</w:t>
            </w:r>
          </w:p>
        </w:tc>
        <w:tc>
          <w:tcPr>
            <w:tcW w:w="0" w:type="auto"/>
          </w:tcPr>
          <w:p w:rsidR="00B66B01" w:rsidRDefault="00D10CC5">
            <w:pPr>
              <w:pStyle w:val="TableBodyText"/>
            </w:pPr>
            <w:r>
              <w:t>6</w:t>
            </w:r>
          </w:p>
        </w:tc>
        <w:tc>
          <w:tcPr>
            <w:tcW w:w="0" w:type="auto"/>
          </w:tcPr>
          <w:p w:rsidR="00B66B01" w:rsidRDefault="00D10CC5">
            <w:pPr>
              <w:pStyle w:val="TableBodyText"/>
            </w:pPr>
            <w:r>
              <w:t>192-255</w:t>
            </w:r>
          </w:p>
        </w:tc>
      </w:tr>
      <w:tr w:rsidR="00B66B01" w:rsidTr="00B66B01">
        <w:tc>
          <w:tcPr>
            <w:tcW w:w="0" w:type="auto"/>
          </w:tcPr>
          <w:p w:rsidR="00B66B01" w:rsidRDefault="00D10CC5">
            <w:pPr>
              <w:pStyle w:val="TableBodyText"/>
            </w:pPr>
            <w:r>
              <w:t>16</w:t>
            </w:r>
          </w:p>
        </w:tc>
        <w:tc>
          <w:tcPr>
            <w:tcW w:w="0" w:type="auto"/>
          </w:tcPr>
          <w:p w:rsidR="00B66B01" w:rsidRDefault="00D10CC5">
            <w:pPr>
              <w:pStyle w:val="TableBodyText"/>
            </w:pPr>
            <w:r>
              <w:t>256</w:t>
            </w:r>
          </w:p>
        </w:tc>
        <w:tc>
          <w:tcPr>
            <w:tcW w:w="0" w:type="auto"/>
          </w:tcPr>
          <w:p w:rsidR="00B66B01" w:rsidRDefault="00D10CC5">
            <w:pPr>
              <w:pStyle w:val="TableBodyText"/>
            </w:pPr>
            <w:r>
              <w:t>7</w:t>
            </w:r>
          </w:p>
        </w:tc>
        <w:tc>
          <w:tcPr>
            <w:tcW w:w="0" w:type="auto"/>
          </w:tcPr>
          <w:p w:rsidR="00B66B01" w:rsidRDefault="00D10CC5">
            <w:pPr>
              <w:pStyle w:val="TableBodyText"/>
            </w:pPr>
            <w:r>
              <w:t>256-383</w:t>
            </w:r>
          </w:p>
        </w:tc>
      </w:tr>
      <w:tr w:rsidR="00B66B01" w:rsidTr="00B66B01">
        <w:tc>
          <w:tcPr>
            <w:tcW w:w="0" w:type="auto"/>
          </w:tcPr>
          <w:p w:rsidR="00B66B01" w:rsidRDefault="00D10CC5">
            <w:pPr>
              <w:pStyle w:val="TableBodyText"/>
            </w:pPr>
            <w:r>
              <w:t>17</w:t>
            </w:r>
          </w:p>
        </w:tc>
        <w:tc>
          <w:tcPr>
            <w:tcW w:w="0" w:type="auto"/>
          </w:tcPr>
          <w:p w:rsidR="00B66B01" w:rsidRDefault="00D10CC5">
            <w:pPr>
              <w:pStyle w:val="TableBodyText"/>
            </w:pPr>
            <w:r>
              <w:t>384</w:t>
            </w:r>
          </w:p>
        </w:tc>
        <w:tc>
          <w:tcPr>
            <w:tcW w:w="0" w:type="auto"/>
          </w:tcPr>
          <w:p w:rsidR="00B66B01" w:rsidRDefault="00D10CC5">
            <w:pPr>
              <w:pStyle w:val="TableBodyText"/>
            </w:pPr>
            <w:r>
              <w:t>7</w:t>
            </w:r>
          </w:p>
        </w:tc>
        <w:tc>
          <w:tcPr>
            <w:tcW w:w="0" w:type="auto"/>
          </w:tcPr>
          <w:p w:rsidR="00B66B01" w:rsidRDefault="00D10CC5">
            <w:pPr>
              <w:pStyle w:val="TableBodyText"/>
            </w:pPr>
            <w:r>
              <w:t>384-511</w:t>
            </w:r>
          </w:p>
        </w:tc>
      </w:tr>
      <w:tr w:rsidR="00B66B01" w:rsidTr="00B66B01">
        <w:tc>
          <w:tcPr>
            <w:tcW w:w="0" w:type="auto"/>
          </w:tcPr>
          <w:p w:rsidR="00B66B01" w:rsidRDefault="00D10CC5">
            <w:pPr>
              <w:pStyle w:val="TableBodyText"/>
            </w:pPr>
            <w:r>
              <w:t>18</w:t>
            </w:r>
          </w:p>
        </w:tc>
        <w:tc>
          <w:tcPr>
            <w:tcW w:w="0" w:type="auto"/>
          </w:tcPr>
          <w:p w:rsidR="00B66B01" w:rsidRDefault="00D10CC5">
            <w:pPr>
              <w:pStyle w:val="TableBodyText"/>
            </w:pPr>
            <w:r>
              <w:t>512</w:t>
            </w:r>
          </w:p>
        </w:tc>
        <w:tc>
          <w:tcPr>
            <w:tcW w:w="0" w:type="auto"/>
          </w:tcPr>
          <w:p w:rsidR="00B66B01" w:rsidRDefault="00D10CC5">
            <w:pPr>
              <w:pStyle w:val="TableBodyText"/>
            </w:pPr>
            <w:r>
              <w:t>8</w:t>
            </w:r>
          </w:p>
        </w:tc>
        <w:tc>
          <w:tcPr>
            <w:tcW w:w="0" w:type="auto"/>
          </w:tcPr>
          <w:p w:rsidR="00B66B01" w:rsidRDefault="00D10CC5">
            <w:pPr>
              <w:pStyle w:val="TableBodyText"/>
            </w:pPr>
            <w:r>
              <w:t>512-767</w:t>
            </w:r>
          </w:p>
        </w:tc>
      </w:tr>
      <w:tr w:rsidR="00B66B01" w:rsidTr="00B66B01">
        <w:tc>
          <w:tcPr>
            <w:tcW w:w="0" w:type="auto"/>
          </w:tcPr>
          <w:p w:rsidR="00B66B01" w:rsidRDefault="00D10CC5">
            <w:pPr>
              <w:pStyle w:val="TableBodyText"/>
            </w:pPr>
            <w:r>
              <w:t>19</w:t>
            </w:r>
          </w:p>
        </w:tc>
        <w:tc>
          <w:tcPr>
            <w:tcW w:w="0" w:type="auto"/>
          </w:tcPr>
          <w:p w:rsidR="00B66B01" w:rsidRDefault="00D10CC5">
            <w:pPr>
              <w:pStyle w:val="TableBodyText"/>
            </w:pPr>
            <w:r>
              <w:t>768</w:t>
            </w:r>
          </w:p>
        </w:tc>
        <w:tc>
          <w:tcPr>
            <w:tcW w:w="0" w:type="auto"/>
          </w:tcPr>
          <w:p w:rsidR="00B66B01" w:rsidRDefault="00D10CC5">
            <w:pPr>
              <w:pStyle w:val="TableBodyText"/>
            </w:pPr>
            <w:r>
              <w:t>8</w:t>
            </w:r>
          </w:p>
        </w:tc>
        <w:tc>
          <w:tcPr>
            <w:tcW w:w="0" w:type="auto"/>
          </w:tcPr>
          <w:p w:rsidR="00B66B01" w:rsidRDefault="00D10CC5">
            <w:pPr>
              <w:pStyle w:val="TableBodyText"/>
            </w:pPr>
            <w:r>
              <w:t>768-1023</w:t>
            </w:r>
          </w:p>
        </w:tc>
      </w:tr>
      <w:tr w:rsidR="00B66B01" w:rsidTr="00B66B01">
        <w:tc>
          <w:tcPr>
            <w:tcW w:w="0" w:type="auto"/>
          </w:tcPr>
          <w:p w:rsidR="00B66B01" w:rsidRDefault="00D10CC5">
            <w:pPr>
              <w:pStyle w:val="TableBodyText"/>
            </w:pPr>
            <w:r>
              <w:t>20</w:t>
            </w:r>
          </w:p>
        </w:tc>
        <w:tc>
          <w:tcPr>
            <w:tcW w:w="0" w:type="auto"/>
          </w:tcPr>
          <w:p w:rsidR="00B66B01" w:rsidRDefault="00D10CC5">
            <w:pPr>
              <w:pStyle w:val="TableBodyText"/>
            </w:pPr>
            <w:r>
              <w:t>1024</w:t>
            </w:r>
          </w:p>
        </w:tc>
        <w:tc>
          <w:tcPr>
            <w:tcW w:w="0" w:type="auto"/>
          </w:tcPr>
          <w:p w:rsidR="00B66B01" w:rsidRDefault="00D10CC5">
            <w:pPr>
              <w:pStyle w:val="TableBodyText"/>
            </w:pPr>
            <w:r>
              <w:t>9</w:t>
            </w:r>
          </w:p>
        </w:tc>
        <w:tc>
          <w:tcPr>
            <w:tcW w:w="0" w:type="auto"/>
          </w:tcPr>
          <w:p w:rsidR="00B66B01" w:rsidRDefault="00D10CC5">
            <w:pPr>
              <w:pStyle w:val="TableBodyText"/>
            </w:pPr>
            <w:r>
              <w:t>1024-1535</w:t>
            </w:r>
          </w:p>
        </w:tc>
      </w:tr>
      <w:tr w:rsidR="00B66B01" w:rsidTr="00B66B01">
        <w:tc>
          <w:tcPr>
            <w:tcW w:w="0" w:type="auto"/>
          </w:tcPr>
          <w:p w:rsidR="00B66B01" w:rsidRDefault="00D10CC5">
            <w:pPr>
              <w:pStyle w:val="TableBodyText"/>
            </w:pPr>
            <w:r>
              <w:t>21</w:t>
            </w:r>
          </w:p>
        </w:tc>
        <w:tc>
          <w:tcPr>
            <w:tcW w:w="0" w:type="auto"/>
          </w:tcPr>
          <w:p w:rsidR="00B66B01" w:rsidRDefault="00D10CC5">
            <w:pPr>
              <w:pStyle w:val="TableBodyText"/>
            </w:pPr>
            <w:r>
              <w:t>1536</w:t>
            </w:r>
          </w:p>
        </w:tc>
        <w:tc>
          <w:tcPr>
            <w:tcW w:w="0" w:type="auto"/>
          </w:tcPr>
          <w:p w:rsidR="00B66B01" w:rsidRDefault="00D10CC5">
            <w:pPr>
              <w:pStyle w:val="TableBodyText"/>
            </w:pPr>
            <w:r>
              <w:t>9</w:t>
            </w:r>
          </w:p>
        </w:tc>
        <w:tc>
          <w:tcPr>
            <w:tcW w:w="0" w:type="auto"/>
          </w:tcPr>
          <w:p w:rsidR="00B66B01" w:rsidRDefault="00D10CC5">
            <w:pPr>
              <w:pStyle w:val="TableBodyText"/>
            </w:pPr>
            <w:r>
              <w:t>1536-2047</w:t>
            </w:r>
          </w:p>
        </w:tc>
      </w:tr>
      <w:tr w:rsidR="00B66B01" w:rsidTr="00B66B01">
        <w:tc>
          <w:tcPr>
            <w:tcW w:w="0" w:type="auto"/>
          </w:tcPr>
          <w:p w:rsidR="00B66B01" w:rsidRDefault="00D10CC5">
            <w:pPr>
              <w:pStyle w:val="TableBodyText"/>
            </w:pPr>
            <w:r>
              <w:t>22</w:t>
            </w:r>
          </w:p>
        </w:tc>
        <w:tc>
          <w:tcPr>
            <w:tcW w:w="0" w:type="auto"/>
          </w:tcPr>
          <w:p w:rsidR="00B66B01" w:rsidRDefault="00D10CC5">
            <w:pPr>
              <w:pStyle w:val="TableBodyText"/>
            </w:pPr>
            <w:r>
              <w:t>2048</w:t>
            </w:r>
          </w:p>
        </w:tc>
        <w:tc>
          <w:tcPr>
            <w:tcW w:w="0" w:type="auto"/>
          </w:tcPr>
          <w:p w:rsidR="00B66B01" w:rsidRDefault="00D10CC5">
            <w:pPr>
              <w:pStyle w:val="TableBodyText"/>
            </w:pPr>
            <w:r>
              <w:t>10</w:t>
            </w:r>
          </w:p>
        </w:tc>
        <w:tc>
          <w:tcPr>
            <w:tcW w:w="0" w:type="auto"/>
          </w:tcPr>
          <w:p w:rsidR="00B66B01" w:rsidRDefault="00D10CC5">
            <w:pPr>
              <w:pStyle w:val="TableBodyText"/>
            </w:pPr>
            <w:r>
              <w:t>2048-3071</w:t>
            </w:r>
          </w:p>
        </w:tc>
      </w:tr>
      <w:tr w:rsidR="00B66B01" w:rsidTr="00B66B01">
        <w:tc>
          <w:tcPr>
            <w:tcW w:w="0" w:type="auto"/>
          </w:tcPr>
          <w:p w:rsidR="00B66B01" w:rsidRDefault="00D10CC5">
            <w:pPr>
              <w:pStyle w:val="TableBodyText"/>
            </w:pPr>
            <w:r>
              <w:t>23</w:t>
            </w:r>
          </w:p>
        </w:tc>
        <w:tc>
          <w:tcPr>
            <w:tcW w:w="0" w:type="auto"/>
          </w:tcPr>
          <w:p w:rsidR="00B66B01" w:rsidRDefault="00D10CC5">
            <w:pPr>
              <w:pStyle w:val="TableBodyText"/>
            </w:pPr>
            <w:r>
              <w:t>3072</w:t>
            </w:r>
          </w:p>
        </w:tc>
        <w:tc>
          <w:tcPr>
            <w:tcW w:w="0" w:type="auto"/>
          </w:tcPr>
          <w:p w:rsidR="00B66B01" w:rsidRDefault="00D10CC5">
            <w:pPr>
              <w:pStyle w:val="TableBodyText"/>
            </w:pPr>
            <w:r>
              <w:t>10</w:t>
            </w:r>
          </w:p>
        </w:tc>
        <w:tc>
          <w:tcPr>
            <w:tcW w:w="0" w:type="auto"/>
          </w:tcPr>
          <w:p w:rsidR="00B66B01" w:rsidRDefault="00D10CC5">
            <w:pPr>
              <w:pStyle w:val="TableBodyText"/>
            </w:pPr>
            <w:r>
              <w:t>3072-4095</w:t>
            </w:r>
          </w:p>
        </w:tc>
      </w:tr>
      <w:tr w:rsidR="00B66B01" w:rsidTr="00B66B01">
        <w:tc>
          <w:tcPr>
            <w:tcW w:w="0" w:type="auto"/>
          </w:tcPr>
          <w:p w:rsidR="00B66B01" w:rsidRDefault="00D10CC5">
            <w:pPr>
              <w:pStyle w:val="TableBodyText"/>
            </w:pPr>
            <w:r>
              <w:t>24</w:t>
            </w:r>
          </w:p>
        </w:tc>
        <w:tc>
          <w:tcPr>
            <w:tcW w:w="0" w:type="auto"/>
          </w:tcPr>
          <w:p w:rsidR="00B66B01" w:rsidRDefault="00D10CC5">
            <w:pPr>
              <w:pStyle w:val="TableBodyText"/>
            </w:pPr>
            <w:r>
              <w:t>4096</w:t>
            </w:r>
          </w:p>
        </w:tc>
        <w:tc>
          <w:tcPr>
            <w:tcW w:w="0" w:type="auto"/>
          </w:tcPr>
          <w:p w:rsidR="00B66B01" w:rsidRDefault="00D10CC5">
            <w:pPr>
              <w:pStyle w:val="TableBodyText"/>
            </w:pPr>
            <w:r>
              <w:t>11</w:t>
            </w:r>
          </w:p>
        </w:tc>
        <w:tc>
          <w:tcPr>
            <w:tcW w:w="0" w:type="auto"/>
          </w:tcPr>
          <w:p w:rsidR="00B66B01" w:rsidRDefault="00D10CC5">
            <w:pPr>
              <w:pStyle w:val="TableBodyText"/>
            </w:pPr>
            <w:r>
              <w:t>4096-6143</w:t>
            </w:r>
          </w:p>
        </w:tc>
      </w:tr>
      <w:tr w:rsidR="00B66B01" w:rsidTr="00B66B01">
        <w:tc>
          <w:tcPr>
            <w:tcW w:w="0" w:type="auto"/>
          </w:tcPr>
          <w:p w:rsidR="00B66B01" w:rsidRDefault="00D10CC5">
            <w:pPr>
              <w:pStyle w:val="TableBodyText"/>
            </w:pPr>
            <w:r>
              <w:lastRenderedPageBreak/>
              <w:t>25</w:t>
            </w:r>
          </w:p>
        </w:tc>
        <w:tc>
          <w:tcPr>
            <w:tcW w:w="0" w:type="auto"/>
          </w:tcPr>
          <w:p w:rsidR="00B66B01" w:rsidRDefault="00D10CC5">
            <w:pPr>
              <w:pStyle w:val="TableBodyText"/>
            </w:pPr>
            <w:r>
              <w:t>6144</w:t>
            </w:r>
          </w:p>
        </w:tc>
        <w:tc>
          <w:tcPr>
            <w:tcW w:w="0" w:type="auto"/>
          </w:tcPr>
          <w:p w:rsidR="00B66B01" w:rsidRDefault="00D10CC5">
            <w:pPr>
              <w:pStyle w:val="TableBodyText"/>
            </w:pPr>
            <w:r>
              <w:t>11</w:t>
            </w:r>
          </w:p>
        </w:tc>
        <w:tc>
          <w:tcPr>
            <w:tcW w:w="0" w:type="auto"/>
          </w:tcPr>
          <w:p w:rsidR="00B66B01" w:rsidRDefault="00D10CC5">
            <w:pPr>
              <w:pStyle w:val="TableBodyText"/>
            </w:pPr>
            <w:r>
              <w:t>6144-8191</w:t>
            </w:r>
          </w:p>
        </w:tc>
      </w:tr>
      <w:tr w:rsidR="00B66B01" w:rsidTr="00B66B01">
        <w:tc>
          <w:tcPr>
            <w:tcW w:w="0" w:type="auto"/>
          </w:tcPr>
          <w:p w:rsidR="00B66B01" w:rsidRDefault="00D10CC5">
            <w:pPr>
              <w:pStyle w:val="TableBodyText"/>
            </w:pPr>
            <w:r>
              <w:t>26</w:t>
            </w:r>
          </w:p>
        </w:tc>
        <w:tc>
          <w:tcPr>
            <w:tcW w:w="0" w:type="auto"/>
          </w:tcPr>
          <w:p w:rsidR="00B66B01" w:rsidRDefault="00D10CC5">
            <w:pPr>
              <w:pStyle w:val="TableBodyText"/>
            </w:pPr>
            <w:r>
              <w:t>8192</w:t>
            </w:r>
          </w:p>
        </w:tc>
        <w:tc>
          <w:tcPr>
            <w:tcW w:w="0" w:type="auto"/>
          </w:tcPr>
          <w:p w:rsidR="00B66B01" w:rsidRDefault="00D10CC5">
            <w:pPr>
              <w:pStyle w:val="TableBodyText"/>
            </w:pPr>
            <w:r>
              <w:t>12</w:t>
            </w:r>
          </w:p>
        </w:tc>
        <w:tc>
          <w:tcPr>
            <w:tcW w:w="0" w:type="auto"/>
          </w:tcPr>
          <w:p w:rsidR="00B66B01" w:rsidRDefault="00D10CC5">
            <w:pPr>
              <w:pStyle w:val="TableBodyText"/>
            </w:pPr>
            <w:r>
              <w:t>8192-12287</w:t>
            </w:r>
          </w:p>
        </w:tc>
      </w:tr>
      <w:tr w:rsidR="00B66B01" w:rsidTr="00B66B01">
        <w:tc>
          <w:tcPr>
            <w:tcW w:w="0" w:type="auto"/>
          </w:tcPr>
          <w:p w:rsidR="00B66B01" w:rsidRDefault="00D10CC5">
            <w:pPr>
              <w:pStyle w:val="TableBodyText"/>
            </w:pPr>
            <w:r>
              <w:t>27</w:t>
            </w:r>
          </w:p>
        </w:tc>
        <w:tc>
          <w:tcPr>
            <w:tcW w:w="0" w:type="auto"/>
          </w:tcPr>
          <w:p w:rsidR="00B66B01" w:rsidRDefault="00D10CC5">
            <w:pPr>
              <w:pStyle w:val="TableBodyText"/>
            </w:pPr>
            <w:r>
              <w:t>12288</w:t>
            </w:r>
          </w:p>
        </w:tc>
        <w:tc>
          <w:tcPr>
            <w:tcW w:w="0" w:type="auto"/>
          </w:tcPr>
          <w:p w:rsidR="00B66B01" w:rsidRDefault="00D10CC5">
            <w:pPr>
              <w:pStyle w:val="TableBodyText"/>
            </w:pPr>
            <w:r>
              <w:t>12</w:t>
            </w:r>
          </w:p>
        </w:tc>
        <w:tc>
          <w:tcPr>
            <w:tcW w:w="0" w:type="auto"/>
          </w:tcPr>
          <w:p w:rsidR="00B66B01" w:rsidRDefault="00D10CC5">
            <w:pPr>
              <w:pStyle w:val="TableBodyText"/>
            </w:pPr>
            <w:r>
              <w:t>12288-16383</w:t>
            </w:r>
          </w:p>
        </w:tc>
      </w:tr>
      <w:tr w:rsidR="00B66B01" w:rsidTr="00B66B01">
        <w:tc>
          <w:tcPr>
            <w:tcW w:w="0" w:type="auto"/>
          </w:tcPr>
          <w:p w:rsidR="00B66B01" w:rsidRDefault="00D10CC5">
            <w:pPr>
              <w:pStyle w:val="TableBodyText"/>
            </w:pPr>
            <w:r>
              <w:t>28</w:t>
            </w:r>
          </w:p>
        </w:tc>
        <w:tc>
          <w:tcPr>
            <w:tcW w:w="0" w:type="auto"/>
          </w:tcPr>
          <w:p w:rsidR="00B66B01" w:rsidRDefault="00D10CC5">
            <w:pPr>
              <w:pStyle w:val="TableBodyText"/>
            </w:pPr>
            <w:r>
              <w:t>16384</w:t>
            </w:r>
          </w:p>
        </w:tc>
        <w:tc>
          <w:tcPr>
            <w:tcW w:w="0" w:type="auto"/>
          </w:tcPr>
          <w:p w:rsidR="00B66B01" w:rsidRDefault="00D10CC5">
            <w:pPr>
              <w:pStyle w:val="TableBodyText"/>
            </w:pPr>
            <w:r>
              <w:t>13</w:t>
            </w:r>
          </w:p>
        </w:tc>
        <w:tc>
          <w:tcPr>
            <w:tcW w:w="0" w:type="auto"/>
          </w:tcPr>
          <w:p w:rsidR="00B66B01" w:rsidRDefault="00D10CC5">
            <w:pPr>
              <w:pStyle w:val="TableBodyText"/>
            </w:pPr>
            <w:r>
              <w:t>16384-24575</w:t>
            </w:r>
          </w:p>
        </w:tc>
      </w:tr>
      <w:tr w:rsidR="00B66B01" w:rsidTr="00B66B01">
        <w:tc>
          <w:tcPr>
            <w:tcW w:w="0" w:type="auto"/>
          </w:tcPr>
          <w:p w:rsidR="00B66B01" w:rsidRDefault="00D10CC5">
            <w:pPr>
              <w:pStyle w:val="TableBodyText"/>
            </w:pPr>
            <w:r>
              <w:t>29</w:t>
            </w:r>
          </w:p>
        </w:tc>
        <w:tc>
          <w:tcPr>
            <w:tcW w:w="0" w:type="auto"/>
          </w:tcPr>
          <w:p w:rsidR="00B66B01" w:rsidRDefault="00D10CC5">
            <w:pPr>
              <w:pStyle w:val="TableBodyText"/>
            </w:pPr>
            <w:r>
              <w:t>24576</w:t>
            </w:r>
          </w:p>
        </w:tc>
        <w:tc>
          <w:tcPr>
            <w:tcW w:w="0" w:type="auto"/>
          </w:tcPr>
          <w:p w:rsidR="00B66B01" w:rsidRDefault="00D10CC5">
            <w:pPr>
              <w:pStyle w:val="TableBodyText"/>
            </w:pPr>
            <w:r>
              <w:t>13</w:t>
            </w:r>
          </w:p>
        </w:tc>
        <w:tc>
          <w:tcPr>
            <w:tcW w:w="0" w:type="auto"/>
          </w:tcPr>
          <w:p w:rsidR="00B66B01" w:rsidRDefault="00D10CC5">
            <w:pPr>
              <w:pStyle w:val="TableBodyText"/>
            </w:pPr>
            <w:r>
              <w:t>24576-32767</w:t>
            </w:r>
          </w:p>
        </w:tc>
      </w:tr>
      <w:tr w:rsidR="00B66B01" w:rsidTr="00B66B01">
        <w:tc>
          <w:tcPr>
            <w:tcW w:w="0" w:type="auto"/>
          </w:tcPr>
          <w:p w:rsidR="00B66B01" w:rsidRDefault="00D10CC5">
            <w:pPr>
              <w:pStyle w:val="TableBodyText"/>
            </w:pPr>
            <w:r>
              <w:t>30</w:t>
            </w:r>
          </w:p>
        </w:tc>
        <w:tc>
          <w:tcPr>
            <w:tcW w:w="0" w:type="auto"/>
          </w:tcPr>
          <w:p w:rsidR="00B66B01" w:rsidRDefault="00D10CC5">
            <w:pPr>
              <w:pStyle w:val="TableBodyText"/>
            </w:pPr>
            <w:r>
              <w:t>32768</w:t>
            </w:r>
          </w:p>
        </w:tc>
        <w:tc>
          <w:tcPr>
            <w:tcW w:w="0" w:type="auto"/>
          </w:tcPr>
          <w:p w:rsidR="00B66B01" w:rsidRDefault="00D10CC5">
            <w:pPr>
              <w:pStyle w:val="TableBodyText"/>
            </w:pPr>
            <w:r>
              <w:t>14</w:t>
            </w:r>
          </w:p>
        </w:tc>
        <w:tc>
          <w:tcPr>
            <w:tcW w:w="0" w:type="auto"/>
          </w:tcPr>
          <w:p w:rsidR="00B66B01" w:rsidRDefault="00D10CC5">
            <w:pPr>
              <w:pStyle w:val="TableBodyText"/>
            </w:pPr>
            <w:r>
              <w:t>32768-49151</w:t>
            </w:r>
          </w:p>
        </w:tc>
      </w:tr>
      <w:tr w:rsidR="00B66B01" w:rsidTr="00B66B01">
        <w:tc>
          <w:tcPr>
            <w:tcW w:w="0" w:type="auto"/>
          </w:tcPr>
          <w:p w:rsidR="00B66B01" w:rsidRDefault="00D10CC5">
            <w:pPr>
              <w:pStyle w:val="TableBodyText"/>
            </w:pPr>
            <w:r>
              <w:t>31</w:t>
            </w:r>
          </w:p>
        </w:tc>
        <w:tc>
          <w:tcPr>
            <w:tcW w:w="0" w:type="auto"/>
          </w:tcPr>
          <w:p w:rsidR="00B66B01" w:rsidRDefault="00D10CC5">
            <w:pPr>
              <w:pStyle w:val="TableBodyText"/>
            </w:pPr>
            <w:r>
              <w:t>49152</w:t>
            </w:r>
          </w:p>
        </w:tc>
        <w:tc>
          <w:tcPr>
            <w:tcW w:w="0" w:type="auto"/>
          </w:tcPr>
          <w:p w:rsidR="00B66B01" w:rsidRDefault="00D10CC5">
            <w:pPr>
              <w:pStyle w:val="TableBodyText"/>
            </w:pPr>
            <w:r>
              <w:t>14</w:t>
            </w:r>
          </w:p>
        </w:tc>
        <w:tc>
          <w:tcPr>
            <w:tcW w:w="0" w:type="auto"/>
          </w:tcPr>
          <w:p w:rsidR="00B66B01" w:rsidRDefault="00D10CC5">
            <w:pPr>
              <w:pStyle w:val="TableBodyText"/>
            </w:pPr>
            <w:r>
              <w:t>49152-65535</w:t>
            </w:r>
          </w:p>
        </w:tc>
      </w:tr>
      <w:tr w:rsidR="00B66B01" w:rsidTr="00B66B01">
        <w:tc>
          <w:tcPr>
            <w:tcW w:w="0" w:type="auto"/>
          </w:tcPr>
          <w:p w:rsidR="00B66B01" w:rsidRDefault="00D10CC5">
            <w:pPr>
              <w:pStyle w:val="TableBodyText"/>
            </w:pPr>
            <w:r>
              <w:t>32</w:t>
            </w:r>
          </w:p>
        </w:tc>
        <w:tc>
          <w:tcPr>
            <w:tcW w:w="0" w:type="auto"/>
          </w:tcPr>
          <w:p w:rsidR="00B66B01" w:rsidRDefault="00D10CC5">
            <w:pPr>
              <w:pStyle w:val="TableBodyText"/>
            </w:pPr>
            <w:r>
              <w:t>65536</w:t>
            </w:r>
          </w:p>
        </w:tc>
        <w:tc>
          <w:tcPr>
            <w:tcW w:w="0" w:type="auto"/>
          </w:tcPr>
          <w:p w:rsidR="00B66B01" w:rsidRDefault="00D10CC5">
            <w:pPr>
              <w:pStyle w:val="TableBodyText"/>
            </w:pPr>
            <w:r>
              <w:t>15</w:t>
            </w:r>
          </w:p>
        </w:tc>
        <w:tc>
          <w:tcPr>
            <w:tcW w:w="0" w:type="auto"/>
          </w:tcPr>
          <w:p w:rsidR="00B66B01" w:rsidRDefault="00D10CC5">
            <w:pPr>
              <w:pStyle w:val="TableBodyText"/>
            </w:pPr>
            <w:r>
              <w:t>65536-98303</w:t>
            </w:r>
          </w:p>
        </w:tc>
      </w:tr>
      <w:tr w:rsidR="00B66B01" w:rsidTr="00B66B01">
        <w:tc>
          <w:tcPr>
            <w:tcW w:w="0" w:type="auto"/>
          </w:tcPr>
          <w:p w:rsidR="00B66B01" w:rsidRDefault="00D10CC5">
            <w:pPr>
              <w:pStyle w:val="TableBodyText"/>
            </w:pPr>
            <w:r>
              <w:t>33</w:t>
            </w:r>
          </w:p>
        </w:tc>
        <w:tc>
          <w:tcPr>
            <w:tcW w:w="0" w:type="auto"/>
          </w:tcPr>
          <w:p w:rsidR="00B66B01" w:rsidRDefault="00D10CC5">
            <w:pPr>
              <w:pStyle w:val="TableBodyText"/>
            </w:pPr>
            <w:r>
              <w:t>98304</w:t>
            </w:r>
          </w:p>
        </w:tc>
        <w:tc>
          <w:tcPr>
            <w:tcW w:w="0" w:type="auto"/>
          </w:tcPr>
          <w:p w:rsidR="00B66B01" w:rsidRDefault="00D10CC5">
            <w:pPr>
              <w:pStyle w:val="TableBodyText"/>
            </w:pPr>
            <w:r>
              <w:t>15</w:t>
            </w:r>
          </w:p>
        </w:tc>
        <w:tc>
          <w:tcPr>
            <w:tcW w:w="0" w:type="auto"/>
          </w:tcPr>
          <w:p w:rsidR="00B66B01" w:rsidRDefault="00D10CC5">
            <w:pPr>
              <w:pStyle w:val="TableBodyText"/>
            </w:pPr>
            <w:r>
              <w:t>98304-131071</w:t>
            </w:r>
          </w:p>
        </w:tc>
      </w:tr>
      <w:tr w:rsidR="00B66B01" w:rsidTr="00B66B01">
        <w:tc>
          <w:tcPr>
            <w:tcW w:w="0" w:type="auto"/>
          </w:tcPr>
          <w:p w:rsidR="00B66B01" w:rsidRDefault="00D10CC5">
            <w:pPr>
              <w:pStyle w:val="TableBodyText"/>
            </w:pPr>
            <w:r>
              <w:t>34</w:t>
            </w:r>
          </w:p>
        </w:tc>
        <w:tc>
          <w:tcPr>
            <w:tcW w:w="0" w:type="auto"/>
          </w:tcPr>
          <w:p w:rsidR="00B66B01" w:rsidRDefault="00D10CC5">
            <w:pPr>
              <w:pStyle w:val="TableBodyText"/>
            </w:pPr>
            <w:r>
              <w:t>131072</w:t>
            </w:r>
          </w:p>
        </w:tc>
        <w:tc>
          <w:tcPr>
            <w:tcW w:w="0" w:type="auto"/>
          </w:tcPr>
          <w:p w:rsidR="00B66B01" w:rsidRDefault="00D10CC5">
            <w:pPr>
              <w:pStyle w:val="TableBodyText"/>
            </w:pPr>
            <w:r>
              <w:t>16</w:t>
            </w:r>
          </w:p>
        </w:tc>
        <w:tc>
          <w:tcPr>
            <w:tcW w:w="0" w:type="auto"/>
          </w:tcPr>
          <w:p w:rsidR="00B66B01" w:rsidRDefault="00D10CC5">
            <w:pPr>
              <w:pStyle w:val="TableBodyText"/>
            </w:pPr>
            <w:r>
              <w:t>131072-196607</w:t>
            </w:r>
          </w:p>
        </w:tc>
      </w:tr>
      <w:tr w:rsidR="00B66B01" w:rsidTr="00B66B01">
        <w:tc>
          <w:tcPr>
            <w:tcW w:w="0" w:type="auto"/>
          </w:tcPr>
          <w:p w:rsidR="00B66B01" w:rsidRDefault="00D10CC5">
            <w:pPr>
              <w:pStyle w:val="TableBodyText"/>
            </w:pPr>
            <w:r>
              <w:t>35</w:t>
            </w:r>
          </w:p>
        </w:tc>
        <w:tc>
          <w:tcPr>
            <w:tcW w:w="0" w:type="auto"/>
          </w:tcPr>
          <w:p w:rsidR="00B66B01" w:rsidRDefault="00D10CC5">
            <w:pPr>
              <w:pStyle w:val="TableBodyText"/>
            </w:pPr>
            <w:r>
              <w:t>196608</w:t>
            </w:r>
          </w:p>
        </w:tc>
        <w:tc>
          <w:tcPr>
            <w:tcW w:w="0" w:type="auto"/>
          </w:tcPr>
          <w:p w:rsidR="00B66B01" w:rsidRDefault="00D10CC5">
            <w:pPr>
              <w:pStyle w:val="TableBodyText"/>
            </w:pPr>
            <w:r>
              <w:t>16</w:t>
            </w:r>
          </w:p>
        </w:tc>
        <w:tc>
          <w:tcPr>
            <w:tcW w:w="0" w:type="auto"/>
          </w:tcPr>
          <w:p w:rsidR="00B66B01" w:rsidRDefault="00D10CC5">
            <w:pPr>
              <w:pStyle w:val="TableBodyText"/>
            </w:pPr>
            <w:r>
              <w:t>196608-262143</w:t>
            </w:r>
          </w:p>
        </w:tc>
      </w:tr>
      <w:tr w:rsidR="00B66B01" w:rsidTr="00B66B01">
        <w:tc>
          <w:tcPr>
            <w:tcW w:w="0" w:type="auto"/>
          </w:tcPr>
          <w:p w:rsidR="00B66B01" w:rsidRDefault="00D10CC5">
            <w:pPr>
              <w:pStyle w:val="TableBodyText"/>
            </w:pPr>
            <w:r>
              <w:t>36</w:t>
            </w:r>
          </w:p>
        </w:tc>
        <w:tc>
          <w:tcPr>
            <w:tcW w:w="0" w:type="auto"/>
          </w:tcPr>
          <w:p w:rsidR="00B66B01" w:rsidRDefault="00D10CC5">
            <w:pPr>
              <w:pStyle w:val="TableBodyText"/>
            </w:pPr>
            <w:r>
              <w:t>262144</w:t>
            </w:r>
          </w:p>
        </w:tc>
        <w:tc>
          <w:tcPr>
            <w:tcW w:w="0" w:type="auto"/>
          </w:tcPr>
          <w:p w:rsidR="00B66B01" w:rsidRDefault="00D10CC5">
            <w:pPr>
              <w:pStyle w:val="TableBodyText"/>
            </w:pPr>
            <w:r>
              <w:t>17</w:t>
            </w:r>
          </w:p>
        </w:tc>
        <w:tc>
          <w:tcPr>
            <w:tcW w:w="0" w:type="auto"/>
          </w:tcPr>
          <w:p w:rsidR="00B66B01" w:rsidRDefault="00D10CC5">
            <w:pPr>
              <w:pStyle w:val="TableBodyText"/>
            </w:pPr>
            <w:r>
              <w:t>262144-393215</w:t>
            </w:r>
          </w:p>
        </w:tc>
      </w:tr>
      <w:tr w:rsidR="00B66B01" w:rsidTr="00B66B01">
        <w:tc>
          <w:tcPr>
            <w:tcW w:w="0" w:type="auto"/>
          </w:tcPr>
          <w:p w:rsidR="00B66B01" w:rsidRDefault="00D10CC5">
            <w:pPr>
              <w:pStyle w:val="TableBodyText"/>
            </w:pPr>
            <w:r>
              <w:t>37</w:t>
            </w:r>
          </w:p>
        </w:tc>
        <w:tc>
          <w:tcPr>
            <w:tcW w:w="0" w:type="auto"/>
          </w:tcPr>
          <w:p w:rsidR="00B66B01" w:rsidRDefault="00D10CC5">
            <w:pPr>
              <w:pStyle w:val="TableBodyText"/>
            </w:pPr>
            <w:r>
              <w:t>393216</w:t>
            </w:r>
          </w:p>
        </w:tc>
        <w:tc>
          <w:tcPr>
            <w:tcW w:w="0" w:type="auto"/>
          </w:tcPr>
          <w:p w:rsidR="00B66B01" w:rsidRDefault="00D10CC5">
            <w:pPr>
              <w:pStyle w:val="TableBodyText"/>
            </w:pPr>
            <w:r>
              <w:t>17</w:t>
            </w:r>
          </w:p>
        </w:tc>
        <w:tc>
          <w:tcPr>
            <w:tcW w:w="0" w:type="auto"/>
          </w:tcPr>
          <w:p w:rsidR="00B66B01" w:rsidRDefault="00D10CC5">
            <w:pPr>
              <w:pStyle w:val="TableBodyText"/>
            </w:pPr>
            <w:r>
              <w:t>393216-524287</w:t>
            </w:r>
          </w:p>
        </w:tc>
      </w:tr>
      <w:tr w:rsidR="00B66B01" w:rsidTr="00B66B01">
        <w:tc>
          <w:tcPr>
            <w:tcW w:w="0" w:type="auto"/>
          </w:tcPr>
          <w:p w:rsidR="00B66B01" w:rsidRDefault="00D10CC5">
            <w:pPr>
              <w:pStyle w:val="TableBodyText"/>
            </w:pPr>
            <w:r>
              <w:t>38</w:t>
            </w:r>
          </w:p>
        </w:tc>
        <w:tc>
          <w:tcPr>
            <w:tcW w:w="0" w:type="auto"/>
          </w:tcPr>
          <w:p w:rsidR="00B66B01" w:rsidRDefault="00D10CC5">
            <w:pPr>
              <w:pStyle w:val="TableBodyText"/>
            </w:pPr>
            <w:r>
              <w:t>524288</w:t>
            </w:r>
          </w:p>
        </w:tc>
        <w:tc>
          <w:tcPr>
            <w:tcW w:w="0" w:type="auto"/>
          </w:tcPr>
          <w:p w:rsidR="00B66B01" w:rsidRDefault="00D10CC5">
            <w:pPr>
              <w:pStyle w:val="TableBodyText"/>
            </w:pPr>
            <w:r>
              <w:t>17</w:t>
            </w:r>
          </w:p>
        </w:tc>
        <w:tc>
          <w:tcPr>
            <w:tcW w:w="0" w:type="auto"/>
          </w:tcPr>
          <w:p w:rsidR="00B66B01" w:rsidRDefault="00D10CC5">
            <w:pPr>
              <w:pStyle w:val="TableBodyText"/>
            </w:pPr>
            <w:r>
              <w:t>524288-655359</w:t>
            </w:r>
          </w:p>
        </w:tc>
      </w:tr>
      <w:tr w:rsidR="00B66B01" w:rsidTr="00B66B01">
        <w:tc>
          <w:tcPr>
            <w:tcW w:w="0" w:type="auto"/>
          </w:tcPr>
          <w:p w:rsidR="00B66B01" w:rsidRDefault="00D10CC5">
            <w:pPr>
              <w:pStyle w:val="TableBodyText"/>
            </w:pPr>
            <w:r>
              <w:t>39</w:t>
            </w:r>
          </w:p>
        </w:tc>
        <w:tc>
          <w:tcPr>
            <w:tcW w:w="0" w:type="auto"/>
          </w:tcPr>
          <w:p w:rsidR="00B66B01" w:rsidRDefault="00D10CC5">
            <w:pPr>
              <w:pStyle w:val="TableBodyText"/>
            </w:pPr>
            <w:r>
              <w:t>655360</w:t>
            </w:r>
          </w:p>
        </w:tc>
        <w:tc>
          <w:tcPr>
            <w:tcW w:w="0" w:type="auto"/>
          </w:tcPr>
          <w:p w:rsidR="00B66B01" w:rsidRDefault="00D10CC5">
            <w:pPr>
              <w:pStyle w:val="TableBodyText"/>
            </w:pPr>
            <w:r>
              <w:t>17</w:t>
            </w:r>
          </w:p>
        </w:tc>
        <w:tc>
          <w:tcPr>
            <w:tcW w:w="0" w:type="auto"/>
          </w:tcPr>
          <w:p w:rsidR="00B66B01" w:rsidRDefault="00D10CC5">
            <w:pPr>
              <w:pStyle w:val="TableBodyText"/>
            </w:pPr>
            <w:r>
              <w:t>655360-786431</w:t>
            </w:r>
          </w:p>
        </w:tc>
      </w:tr>
      <w:tr w:rsidR="00B66B01" w:rsidTr="00B66B01">
        <w:tc>
          <w:tcPr>
            <w:tcW w:w="0" w:type="auto"/>
          </w:tcPr>
          <w:p w:rsidR="00B66B01" w:rsidRDefault="00D10CC5">
            <w:pPr>
              <w:pStyle w:val="TableBodyText"/>
            </w:pPr>
            <w:r>
              <w:t>40</w:t>
            </w:r>
          </w:p>
        </w:tc>
        <w:tc>
          <w:tcPr>
            <w:tcW w:w="0" w:type="auto"/>
          </w:tcPr>
          <w:p w:rsidR="00B66B01" w:rsidRDefault="00D10CC5">
            <w:pPr>
              <w:pStyle w:val="TableBodyText"/>
            </w:pPr>
            <w:r>
              <w:t>786432</w:t>
            </w:r>
          </w:p>
        </w:tc>
        <w:tc>
          <w:tcPr>
            <w:tcW w:w="0" w:type="auto"/>
          </w:tcPr>
          <w:p w:rsidR="00B66B01" w:rsidRDefault="00D10CC5">
            <w:pPr>
              <w:pStyle w:val="TableBodyText"/>
            </w:pPr>
            <w:r>
              <w:t>17</w:t>
            </w:r>
          </w:p>
        </w:tc>
        <w:tc>
          <w:tcPr>
            <w:tcW w:w="0" w:type="auto"/>
          </w:tcPr>
          <w:p w:rsidR="00B66B01" w:rsidRDefault="00D10CC5">
            <w:pPr>
              <w:pStyle w:val="TableBodyText"/>
            </w:pPr>
            <w:r>
              <w:t>786432-917503</w:t>
            </w:r>
          </w:p>
        </w:tc>
      </w:tr>
      <w:tr w:rsidR="00B66B01" w:rsidTr="00B66B01">
        <w:tc>
          <w:tcPr>
            <w:tcW w:w="0" w:type="auto"/>
          </w:tcPr>
          <w:p w:rsidR="00B66B01" w:rsidRDefault="00D10CC5">
            <w:pPr>
              <w:pStyle w:val="TableBodyText"/>
            </w:pPr>
            <w:r>
              <w:t>41</w:t>
            </w:r>
          </w:p>
        </w:tc>
        <w:tc>
          <w:tcPr>
            <w:tcW w:w="0" w:type="auto"/>
          </w:tcPr>
          <w:p w:rsidR="00B66B01" w:rsidRDefault="00D10CC5">
            <w:pPr>
              <w:pStyle w:val="TableBodyText"/>
            </w:pPr>
            <w:r>
              <w:t>917504</w:t>
            </w:r>
          </w:p>
        </w:tc>
        <w:tc>
          <w:tcPr>
            <w:tcW w:w="0" w:type="auto"/>
          </w:tcPr>
          <w:p w:rsidR="00B66B01" w:rsidRDefault="00D10CC5">
            <w:pPr>
              <w:pStyle w:val="TableBodyText"/>
            </w:pPr>
            <w:r>
              <w:t>17</w:t>
            </w:r>
          </w:p>
        </w:tc>
        <w:tc>
          <w:tcPr>
            <w:tcW w:w="0" w:type="auto"/>
          </w:tcPr>
          <w:p w:rsidR="00B66B01" w:rsidRDefault="00D10CC5">
            <w:pPr>
              <w:pStyle w:val="TableBodyText"/>
            </w:pPr>
            <w:r>
              <w:t>917504-1048575</w:t>
            </w:r>
          </w:p>
        </w:tc>
      </w:tr>
      <w:tr w:rsidR="00B66B01" w:rsidTr="00B66B01">
        <w:tc>
          <w:tcPr>
            <w:tcW w:w="0" w:type="auto"/>
          </w:tcPr>
          <w:p w:rsidR="00B66B01" w:rsidRDefault="00D10CC5">
            <w:pPr>
              <w:pStyle w:val="TableBodyText"/>
            </w:pPr>
            <w:r>
              <w:t>42</w:t>
            </w:r>
          </w:p>
        </w:tc>
        <w:tc>
          <w:tcPr>
            <w:tcW w:w="0" w:type="auto"/>
          </w:tcPr>
          <w:p w:rsidR="00B66B01" w:rsidRDefault="00D10CC5">
            <w:pPr>
              <w:pStyle w:val="TableBodyText"/>
            </w:pPr>
            <w:r>
              <w:t>1048576</w:t>
            </w:r>
          </w:p>
        </w:tc>
        <w:tc>
          <w:tcPr>
            <w:tcW w:w="0" w:type="auto"/>
          </w:tcPr>
          <w:p w:rsidR="00B66B01" w:rsidRDefault="00D10CC5">
            <w:pPr>
              <w:pStyle w:val="TableBodyText"/>
            </w:pPr>
            <w:r>
              <w:t>17</w:t>
            </w:r>
          </w:p>
        </w:tc>
        <w:tc>
          <w:tcPr>
            <w:tcW w:w="0" w:type="auto"/>
          </w:tcPr>
          <w:p w:rsidR="00B66B01" w:rsidRDefault="00D10CC5">
            <w:pPr>
              <w:pStyle w:val="TableBodyText"/>
            </w:pPr>
            <w:r>
              <w:t>1048576-1179647</w:t>
            </w:r>
          </w:p>
        </w:tc>
      </w:tr>
      <w:tr w:rsidR="00B66B01" w:rsidTr="00B66B01">
        <w:tc>
          <w:tcPr>
            <w:tcW w:w="0" w:type="auto"/>
          </w:tcPr>
          <w:p w:rsidR="00B66B01" w:rsidRDefault="00D10CC5">
            <w:pPr>
              <w:pStyle w:val="TableBodyText"/>
            </w:pPr>
            <w:r>
              <w:t>..etc..</w:t>
            </w:r>
          </w:p>
        </w:tc>
        <w:tc>
          <w:tcPr>
            <w:tcW w:w="0" w:type="auto"/>
          </w:tcPr>
          <w:p w:rsidR="00B66B01" w:rsidRDefault="00D10CC5">
            <w:pPr>
              <w:pStyle w:val="TableBodyText"/>
            </w:pPr>
            <w:r>
              <w:t>..etc..</w:t>
            </w:r>
          </w:p>
        </w:tc>
        <w:tc>
          <w:tcPr>
            <w:tcW w:w="0" w:type="auto"/>
          </w:tcPr>
          <w:p w:rsidR="00B66B01" w:rsidRDefault="00D10CC5">
            <w:pPr>
              <w:pStyle w:val="TableBodyText"/>
            </w:pPr>
            <w:r>
              <w:t>17 (all)</w:t>
            </w:r>
          </w:p>
        </w:tc>
        <w:tc>
          <w:tcPr>
            <w:tcW w:w="0" w:type="auto"/>
          </w:tcPr>
          <w:p w:rsidR="00B66B01" w:rsidRDefault="00D10CC5">
            <w:pPr>
              <w:pStyle w:val="TableBodyText"/>
            </w:pPr>
            <w:r>
              <w:t>..etc..</w:t>
            </w:r>
          </w:p>
        </w:tc>
      </w:tr>
      <w:tr w:rsidR="00B66B01" w:rsidTr="00B66B01">
        <w:tc>
          <w:tcPr>
            <w:tcW w:w="0" w:type="auto"/>
          </w:tcPr>
          <w:p w:rsidR="00B66B01" w:rsidRDefault="00D10CC5">
            <w:pPr>
              <w:pStyle w:val="TableBodyText"/>
            </w:pPr>
            <w:r>
              <w:t>288</w:t>
            </w:r>
          </w:p>
        </w:tc>
        <w:tc>
          <w:tcPr>
            <w:tcW w:w="0" w:type="auto"/>
          </w:tcPr>
          <w:p w:rsidR="00B66B01" w:rsidRDefault="00D10CC5">
            <w:pPr>
              <w:pStyle w:val="TableBodyText"/>
            </w:pPr>
            <w:r>
              <w:t>33292288</w:t>
            </w:r>
          </w:p>
        </w:tc>
        <w:tc>
          <w:tcPr>
            <w:tcW w:w="0" w:type="auto"/>
          </w:tcPr>
          <w:p w:rsidR="00B66B01" w:rsidRDefault="00D10CC5">
            <w:pPr>
              <w:pStyle w:val="TableBodyText"/>
            </w:pPr>
            <w:r>
              <w:t>17</w:t>
            </w:r>
          </w:p>
        </w:tc>
        <w:tc>
          <w:tcPr>
            <w:tcW w:w="0" w:type="auto"/>
          </w:tcPr>
          <w:p w:rsidR="00B66B01" w:rsidRDefault="00D10CC5">
            <w:pPr>
              <w:pStyle w:val="TableBodyText"/>
            </w:pPr>
            <w:r>
              <w:t>33292288-33423359</w:t>
            </w:r>
          </w:p>
        </w:tc>
      </w:tr>
      <w:tr w:rsidR="00B66B01" w:rsidTr="00B66B01">
        <w:tc>
          <w:tcPr>
            <w:tcW w:w="0" w:type="auto"/>
          </w:tcPr>
          <w:p w:rsidR="00B66B01" w:rsidRDefault="00D10CC5">
            <w:pPr>
              <w:pStyle w:val="TableBodyText"/>
            </w:pPr>
            <w:r>
              <w:t>289</w:t>
            </w:r>
          </w:p>
        </w:tc>
        <w:tc>
          <w:tcPr>
            <w:tcW w:w="0" w:type="auto"/>
          </w:tcPr>
          <w:p w:rsidR="00B66B01" w:rsidRDefault="00D10CC5">
            <w:pPr>
              <w:pStyle w:val="TableBodyText"/>
            </w:pPr>
            <w:r>
              <w:t>33423360</w:t>
            </w:r>
          </w:p>
        </w:tc>
        <w:tc>
          <w:tcPr>
            <w:tcW w:w="0" w:type="auto"/>
          </w:tcPr>
          <w:p w:rsidR="00B66B01" w:rsidRDefault="00D10CC5">
            <w:pPr>
              <w:pStyle w:val="TableBodyText"/>
            </w:pPr>
            <w:r>
              <w:t>17</w:t>
            </w:r>
          </w:p>
        </w:tc>
        <w:tc>
          <w:tcPr>
            <w:tcW w:w="0" w:type="auto"/>
          </w:tcPr>
          <w:p w:rsidR="00B66B01" w:rsidRDefault="00D10CC5">
            <w:pPr>
              <w:pStyle w:val="TableBodyText"/>
            </w:pPr>
            <w:r>
              <w:t>33423360-33554431</w:t>
            </w:r>
          </w:p>
        </w:tc>
      </w:tr>
    </w:tbl>
    <w:p w:rsidR="00B66B01" w:rsidRDefault="00D10CC5">
      <w:r>
        <w:t>The following pseudocode demonstrates how to determine the position slot and the position footer.</w:t>
      </w:r>
    </w:p>
    <w:p w:rsidR="00B66B01" w:rsidRDefault="00D10CC5">
      <w:pPr>
        <w:pStyle w:val="Code"/>
      </w:pPr>
      <w:r>
        <w:t xml:space="preserve">position_slot ← calculate_the position_slot from the formatted_offset </w:t>
      </w:r>
    </w:p>
    <w:p w:rsidR="00B66B01" w:rsidRDefault="00D10CC5">
      <w:pPr>
        <w:pStyle w:val="Code"/>
      </w:pPr>
      <w:r>
        <w:t>position_footer_bits ← determine the number of footer bits from the position slot value</w:t>
      </w:r>
    </w:p>
    <w:p w:rsidR="00B66B01" w:rsidRDefault="00D10CC5">
      <w:pPr>
        <w:pStyle w:val="Code"/>
      </w:pPr>
      <w:r>
        <w:t xml:space="preserve">if position_footer_bits &gt; 0 </w:t>
      </w:r>
    </w:p>
    <w:p w:rsidR="00B66B01" w:rsidRDefault="00D10CC5">
      <w:pPr>
        <w:pStyle w:val="Code"/>
      </w:pPr>
      <w:r>
        <w:t xml:space="preserve">    position_footer ← formatted_offset &amp; ((2^position_footer_bits)-1</w:t>
      </w:r>
      <w:r>
        <w:t xml:space="preserve">) </w:t>
      </w:r>
    </w:p>
    <w:p w:rsidR="00B66B01" w:rsidRDefault="00D10CC5">
      <w:pPr>
        <w:pStyle w:val="Code"/>
      </w:pPr>
      <w:r>
        <w:t xml:space="preserve">else </w:t>
      </w:r>
    </w:p>
    <w:p w:rsidR="00B66B01" w:rsidRDefault="00D10CC5">
      <w:pPr>
        <w:pStyle w:val="Code"/>
      </w:pPr>
      <w:r>
        <w:t xml:space="preserve">    position_footer ← null</w:t>
      </w:r>
    </w:p>
    <w:p w:rsidR="00B66B01" w:rsidRDefault="00D10CC5">
      <w:pPr>
        <w:pStyle w:val="Code"/>
      </w:pPr>
      <w:r>
        <w:t>endif</w:t>
      </w:r>
    </w:p>
    <w:p w:rsidR="00B66B01" w:rsidRDefault="00D10CC5">
      <w:pPr>
        <w:pStyle w:val="Heading3"/>
      </w:pPr>
      <w:bookmarkStart w:id="77" w:name="section_76e3e43b278648baab34942f013d0125"/>
      <w:bookmarkStart w:id="78" w:name="_Toc198497530"/>
      <w:r>
        <w:t>Converting Position Footer into Verbatim Bits or Aligned Offset Bits</w:t>
      </w:r>
      <w:bookmarkEnd w:id="77"/>
      <w:bookmarkEnd w:id="78"/>
      <w:r>
        <w:fldChar w:fldCharType="begin"/>
      </w:r>
      <w:r>
        <w:instrText xml:space="preserve"> XE "Details:converting position footer into verbatim bits or aligned offset bits" </w:instrText>
      </w:r>
      <w:r>
        <w:fldChar w:fldCharType="end"/>
      </w:r>
      <w:r>
        <w:fldChar w:fldCharType="begin"/>
      </w:r>
      <w:r>
        <w:instrText xml:space="preserve"> XE "Converting position footer into verbatim bits or aligned</w:instrText>
      </w:r>
      <w:r>
        <w:instrText xml:space="preserve"> offset bits compressed token sequence" </w:instrText>
      </w:r>
      <w:r>
        <w:fldChar w:fldCharType="end"/>
      </w:r>
      <w:r>
        <w:fldChar w:fldCharType="begin"/>
      </w:r>
      <w:r>
        <w:instrText xml:space="preserve"> XE "Compressed token sequence:converting position footer into verbatim bits or offset bits" </w:instrText>
      </w:r>
      <w:r>
        <w:fldChar w:fldCharType="end"/>
      </w:r>
    </w:p>
    <w:p w:rsidR="00B66B01" w:rsidRDefault="00D10CC5">
      <w:r>
        <w:t xml:space="preserve">The position footer can be further subdivided into verbatim bits and aligned offset bits if the current value of the </w:t>
      </w:r>
      <w:r>
        <w:rPr>
          <w:b/>
        </w:rPr>
        <w:t>B</w:t>
      </w:r>
      <w:r>
        <w:rPr>
          <w:b/>
        </w:rPr>
        <w:t>lock Type</w:t>
      </w:r>
      <w:r>
        <w:t xml:space="preserve"> field is 010 (aligned offset), as specified in section </w:t>
      </w:r>
      <w:hyperlink w:anchor="Section_579b1b808df143e7b32a2a5979062bf4" w:history="1">
        <w:r>
          <w:rPr>
            <w:rStyle w:val="Hyperlink"/>
          </w:rPr>
          <w:t>2.3.1.1</w:t>
        </w:r>
      </w:hyperlink>
      <w:r>
        <w:t>. If the current block is not an aligned offset block, there are no aligned offset bits, and the verbatim bits are the posit</w:t>
      </w:r>
      <w:r>
        <w:t>ion footer.</w:t>
      </w:r>
    </w:p>
    <w:p w:rsidR="00B66B01" w:rsidRDefault="00D10CC5">
      <w:r>
        <w:lastRenderedPageBreak/>
        <w:t>If aligned offsets are used, the lower 3 bits of the position footer are the aligned offset bits, while the remaining portion of the position footer is the verbatim bits. In the case where fewer than 3 bits are in the position footer (for examp</w:t>
      </w:r>
      <w:r>
        <w:t>le, formatted offset is &lt;= 15), it is not possible to take the "lower 3 bits of the position footer", and therefore, there are no aligned offset bits and the verbatim bits and the position footer are the same.</w:t>
      </w:r>
    </w:p>
    <w:p w:rsidR="00B66B01" w:rsidRDefault="00D10CC5">
      <w:r>
        <w:t>In situations where it is determined that ther</w:t>
      </w:r>
      <w:r>
        <w:t>e is a relatively larger number of position footers with identical lower 3 bits, the aligned offset block could be used to reduce the number of bits required to represent the position footer component in the match encoding.</w:t>
      </w:r>
    </w:p>
    <w:p w:rsidR="00B66B01" w:rsidRDefault="00D10CC5">
      <w:r>
        <w:t>The verbatim block could be used</w:t>
      </w:r>
      <w:r>
        <w:t xml:space="preserve"> when the lower 3 bits of the position footer are relatively evenly distributed.</w:t>
      </w:r>
    </w:p>
    <w:p w:rsidR="00B66B01" w:rsidRDefault="00D10CC5">
      <w:r>
        <w:t>The following is a pseudocode example of splitting the position footer into verbatim bits and aligned offset.</w:t>
      </w:r>
    </w:p>
    <w:p w:rsidR="00B66B01" w:rsidRDefault="00D10CC5">
      <w:pPr>
        <w:pStyle w:val="Code"/>
      </w:pPr>
      <w:r>
        <w:t>if block_type is aligned_offset_block then</w:t>
      </w:r>
    </w:p>
    <w:p w:rsidR="00B66B01" w:rsidRDefault="00D10CC5">
      <w:pPr>
        <w:pStyle w:val="Code"/>
      </w:pPr>
      <w:r>
        <w:t xml:space="preserve">   if formatted_offset</w:t>
      </w:r>
      <w:r>
        <w:t xml:space="preserve"> &lt;= 15 then</w:t>
      </w:r>
    </w:p>
    <w:p w:rsidR="00B66B01" w:rsidRDefault="00D10CC5">
      <w:pPr>
        <w:pStyle w:val="Code"/>
      </w:pPr>
      <w:r>
        <w:t xml:space="preserve">      verbatim_bits ← position_footer</w:t>
      </w:r>
    </w:p>
    <w:p w:rsidR="00B66B01" w:rsidRDefault="00D10CC5">
      <w:pPr>
        <w:pStyle w:val="Code"/>
      </w:pPr>
      <w:r>
        <w:t xml:space="preserve">      aligned_offset ← null</w:t>
      </w:r>
    </w:p>
    <w:p w:rsidR="00B66B01" w:rsidRDefault="00D10CC5">
      <w:pPr>
        <w:pStyle w:val="Code"/>
      </w:pPr>
      <w:r>
        <w:t xml:space="preserve">   else</w:t>
      </w:r>
    </w:p>
    <w:p w:rsidR="00B66B01" w:rsidRDefault="00D10CC5">
      <w:pPr>
        <w:pStyle w:val="Code"/>
      </w:pPr>
      <w:r>
        <w:t xml:space="preserve">      aligned_offset ← position_footer</w:t>
      </w:r>
    </w:p>
    <w:p w:rsidR="00B66B01" w:rsidRDefault="00D10CC5">
      <w:pPr>
        <w:pStyle w:val="Code"/>
      </w:pPr>
      <w:r>
        <w:t xml:space="preserve">      verbatim_bits ← position_footer &gt;&gt; 3</w:t>
      </w:r>
    </w:p>
    <w:p w:rsidR="00B66B01" w:rsidRDefault="00D10CC5">
      <w:pPr>
        <w:pStyle w:val="Code"/>
      </w:pPr>
      <w:r>
        <w:t xml:space="preserve">   endif</w:t>
      </w:r>
    </w:p>
    <w:p w:rsidR="00B66B01" w:rsidRDefault="00D10CC5">
      <w:pPr>
        <w:pStyle w:val="Code"/>
      </w:pPr>
      <w:r>
        <w:t>else</w:t>
      </w:r>
    </w:p>
    <w:p w:rsidR="00B66B01" w:rsidRDefault="00D10CC5">
      <w:pPr>
        <w:pStyle w:val="Code"/>
      </w:pPr>
      <w:r>
        <w:t xml:space="preserve">   verbatim_bits ← position_footer</w:t>
      </w:r>
    </w:p>
    <w:p w:rsidR="00B66B01" w:rsidRDefault="00D10CC5">
      <w:pPr>
        <w:pStyle w:val="Code"/>
      </w:pPr>
      <w:r>
        <w:t xml:space="preserve">   aligned_offset ← null</w:t>
      </w:r>
    </w:p>
    <w:p w:rsidR="00B66B01" w:rsidRDefault="00D10CC5">
      <w:pPr>
        <w:pStyle w:val="Code"/>
      </w:pPr>
      <w:r>
        <w:t>endif</w:t>
      </w:r>
    </w:p>
    <w:p w:rsidR="00B66B01" w:rsidRDefault="00D10CC5">
      <w:pPr>
        <w:pStyle w:val="Heading3"/>
      </w:pPr>
      <w:bookmarkStart w:id="79" w:name="section_ee9f0b76d9ed4cf99367ba95cf7e05a8"/>
      <w:bookmarkStart w:id="80" w:name="_Toc198497531"/>
      <w:r>
        <w:t>Converti</w:t>
      </w:r>
      <w:r>
        <w:t>ng Match Length into Length Header and Length Footer Values</w:t>
      </w:r>
      <w:bookmarkEnd w:id="79"/>
      <w:bookmarkEnd w:id="80"/>
      <w:r>
        <w:fldChar w:fldCharType="begin"/>
      </w:r>
      <w:r>
        <w:instrText xml:space="preserve"> XE "Details:converting match length into length header and length footer values" </w:instrText>
      </w:r>
      <w:r>
        <w:fldChar w:fldCharType="end"/>
      </w:r>
      <w:r>
        <w:fldChar w:fldCharType="begin"/>
      </w:r>
      <w:r>
        <w:instrText xml:space="preserve"> XE "Converting match length into length header and length footer values compressed token sequence" </w:instrText>
      </w:r>
      <w:r>
        <w:fldChar w:fldCharType="end"/>
      </w:r>
      <w:r>
        <w:fldChar w:fldCharType="begin"/>
      </w:r>
      <w:r>
        <w:instrText xml:space="preserve"> XE "Compre</w:instrText>
      </w:r>
      <w:r>
        <w:instrText xml:space="preserve">ssed token sequence:converting match length into length header and length footer values" </w:instrText>
      </w:r>
      <w:r>
        <w:fldChar w:fldCharType="end"/>
      </w:r>
    </w:p>
    <w:p w:rsidR="00B66B01" w:rsidRDefault="00D10CC5">
      <w:r>
        <w:t xml:space="preserve">The match length is converted into a length header and a length footer. The length header can have one of eight possible values, with a range of [0, 7], indicating </w:t>
      </w:r>
      <w:r>
        <w:t>a match of length 2, 3, 4, 5, 6, 7, 8, or a length greater than 8. If the match length is 8 or less, there is no length footer. Otherwise, the value of the length footer is equal to the match length minus 9. The following is a pseudocode example of obtaini</w:t>
      </w:r>
      <w:r>
        <w:t>ng the length header and footer.</w:t>
      </w:r>
    </w:p>
    <w:p w:rsidR="00B66B01" w:rsidRDefault="00D10CC5">
      <w:pPr>
        <w:pStyle w:val="Code"/>
      </w:pPr>
      <w:r>
        <w:t>if match_length &lt;= 8</w:t>
      </w:r>
    </w:p>
    <w:p w:rsidR="00B66B01" w:rsidRDefault="00D10CC5">
      <w:pPr>
        <w:pStyle w:val="Code"/>
      </w:pPr>
      <w:r>
        <w:t xml:space="preserve">   length_header ← match_length-2</w:t>
      </w:r>
    </w:p>
    <w:p w:rsidR="00B66B01" w:rsidRDefault="00D10CC5">
      <w:pPr>
        <w:pStyle w:val="Code"/>
      </w:pPr>
      <w:r>
        <w:t xml:space="preserve">   length_footer ← null</w:t>
      </w:r>
    </w:p>
    <w:p w:rsidR="00B66B01" w:rsidRDefault="00D10CC5">
      <w:pPr>
        <w:pStyle w:val="Code"/>
      </w:pPr>
      <w:r>
        <w:t>else</w:t>
      </w:r>
    </w:p>
    <w:p w:rsidR="00B66B01" w:rsidRDefault="00D10CC5">
      <w:pPr>
        <w:pStyle w:val="Code"/>
      </w:pPr>
      <w:r>
        <w:t xml:space="preserve">   length_header ← 7</w:t>
      </w:r>
    </w:p>
    <w:p w:rsidR="00B66B01" w:rsidRDefault="00D10CC5">
      <w:pPr>
        <w:pStyle w:val="Code"/>
      </w:pPr>
      <w:r>
        <w:t xml:space="preserve">   length_footer ← match_length-9</w:t>
      </w:r>
    </w:p>
    <w:p w:rsidR="00B66B01" w:rsidRDefault="00D10CC5">
      <w:pPr>
        <w:pStyle w:val="Code"/>
      </w:pPr>
      <w:r>
        <w:t>endif</w:t>
      </w:r>
    </w:p>
    <w:tbl>
      <w:tblPr>
        <w:tblStyle w:val="Table-ShadedHeader"/>
        <w:tblW w:w="0" w:type="auto"/>
        <w:tblLook w:val="04A0" w:firstRow="1" w:lastRow="0" w:firstColumn="1" w:lastColumn="0" w:noHBand="0" w:noVBand="1"/>
      </w:tblPr>
      <w:tblGrid>
        <w:gridCol w:w="1398"/>
        <w:gridCol w:w="1531"/>
        <w:gridCol w:w="1993"/>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tcPr>
          <w:p w:rsidR="00B66B01" w:rsidRDefault="00D10CC5">
            <w:pPr>
              <w:pStyle w:val="TableHeaderText"/>
            </w:pPr>
            <w:r>
              <w:t>Match length</w:t>
            </w:r>
          </w:p>
        </w:tc>
        <w:tc>
          <w:tcPr>
            <w:tcW w:w="0" w:type="auto"/>
          </w:tcPr>
          <w:p w:rsidR="00B66B01" w:rsidRDefault="00D10CC5">
            <w:pPr>
              <w:pStyle w:val="TableHeaderText"/>
            </w:pPr>
            <w:r>
              <w:t>Length header</w:t>
            </w:r>
          </w:p>
        </w:tc>
        <w:tc>
          <w:tcPr>
            <w:tcW w:w="0" w:type="auto"/>
          </w:tcPr>
          <w:p w:rsidR="00B66B01" w:rsidRDefault="00D10CC5">
            <w:pPr>
              <w:pStyle w:val="TableHeaderText"/>
            </w:pPr>
            <w:r>
              <w:t>Length footer value</w:t>
            </w:r>
          </w:p>
        </w:tc>
      </w:tr>
      <w:tr w:rsidR="00B66B01" w:rsidTr="00B66B01">
        <w:tc>
          <w:tcPr>
            <w:tcW w:w="0" w:type="auto"/>
          </w:tcPr>
          <w:p w:rsidR="00B66B01" w:rsidRDefault="00D10CC5">
            <w:pPr>
              <w:pStyle w:val="TableBodyText"/>
            </w:pPr>
            <w:r>
              <w:t>2</w:t>
            </w:r>
          </w:p>
        </w:tc>
        <w:tc>
          <w:tcPr>
            <w:tcW w:w="0" w:type="auto"/>
          </w:tcPr>
          <w:p w:rsidR="00B66B01" w:rsidRDefault="00D10CC5">
            <w:pPr>
              <w:pStyle w:val="TableBodyText"/>
            </w:pPr>
            <w:r>
              <w:t>0</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t>3</w:t>
            </w:r>
          </w:p>
        </w:tc>
        <w:tc>
          <w:tcPr>
            <w:tcW w:w="0" w:type="auto"/>
          </w:tcPr>
          <w:p w:rsidR="00B66B01" w:rsidRDefault="00D10CC5">
            <w:pPr>
              <w:pStyle w:val="TableBodyText"/>
            </w:pPr>
            <w:r>
              <w:t>1</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t>4</w:t>
            </w:r>
          </w:p>
        </w:tc>
        <w:tc>
          <w:tcPr>
            <w:tcW w:w="0" w:type="auto"/>
          </w:tcPr>
          <w:p w:rsidR="00B66B01" w:rsidRDefault="00D10CC5">
            <w:pPr>
              <w:pStyle w:val="TableBodyText"/>
            </w:pPr>
            <w:r>
              <w:t>2</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t>5</w:t>
            </w:r>
          </w:p>
        </w:tc>
        <w:tc>
          <w:tcPr>
            <w:tcW w:w="0" w:type="auto"/>
          </w:tcPr>
          <w:p w:rsidR="00B66B01" w:rsidRDefault="00D10CC5">
            <w:pPr>
              <w:pStyle w:val="TableBodyText"/>
            </w:pPr>
            <w:r>
              <w:t>3</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t>6</w:t>
            </w:r>
          </w:p>
        </w:tc>
        <w:tc>
          <w:tcPr>
            <w:tcW w:w="0" w:type="auto"/>
          </w:tcPr>
          <w:p w:rsidR="00B66B01" w:rsidRDefault="00D10CC5">
            <w:pPr>
              <w:pStyle w:val="TableBodyText"/>
            </w:pPr>
            <w:r>
              <w:t>4</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t>7</w:t>
            </w:r>
          </w:p>
        </w:tc>
        <w:tc>
          <w:tcPr>
            <w:tcW w:w="0" w:type="auto"/>
          </w:tcPr>
          <w:p w:rsidR="00B66B01" w:rsidRDefault="00D10CC5">
            <w:pPr>
              <w:pStyle w:val="TableBodyText"/>
            </w:pPr>
            <w:r>
              <w:t>5</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t>8</w:t>
            </w:r>
          </w:p>
        </w:tc>
        <w:tc>
          <w:tcPr>
            <w:tcW w:w="0" w:type="auto"/>
          </w:tcPr>
          <w:p w:rsidR="00B66B01" w:rsidRDefault="00D10CC5">
            <w:pPr>
              <w:pStyle w:val="TableBodyText"/>
            </w:pPr>
            <w:r>
              <w:t>6</w:t>
            </w:r>
          </w:p>
        </w:tc>
        <w:tc>
          <w:tcPr>
            <w:tcW w:w="0" w:type="auto"/>
          </w:tcPr>
          <w:p w:rsidR="00B66B01" w:rsidRDefault="00D10CC5">
            <w:pPr>
              <w:pStyle w:val="TableBodyText"/>
            </w:pPr>
            <w:r>
              <w:t>None</w:t>
            </w:r>
          </w:p>
        </w:tc>
      </w:tr>
      <w:tr w:rsidR="00B66B01" w:rsidTr="00B66B01">
        <w:tc>
          <w:tcPr>
            <w:tcW w:w="0" w:type="auto"/>
          </w:tcPr>
          <w:p w:rsidR="00B66B01" w:rsidRDefault="00D10CC5">
            <w:pPr>
              <w:pStyle w:val="TableBodyText"/>
            </w:pPr>
            <w:r>
              <w:lastRenderedPageBreak/>
              <w:t>9</w:t>
            </w:r>
          </w:p>
        </w:tc>
        <w:tc>
          <w:tcPr>
            <w:tcW w:w="0" w:type="auto"/>
          </w:tcPr>
          <w:p w:rsidR="00B66B01" w:rsidRDefault="00D10CC5">
            <w:pPr>
              <w:pStyle w:val="TableBodyText"/>
            </w:pPr>
            <w:r>
              <w:t>7</w:t>
            </w:r>
          </w:p>
        </w:tc>
        <w:tc>
          <w:tcPr>
            <w:tcW w:w="0" w:type="auto"/>
          </w:tcPr>
          <w:p w:rsidR="00B66B01" w:rsidRDefault="00D10CC5">
            <w:pPr>
              <w:pStyle w:val="TableBodyText"/>
            </w:pPr>
            <w:r>
              <w:t>0</w:t>
            </w:r>
          </w:p>
        </w:tc>
      </w:tr>
      <w:tr w:rsidR="00B66B01" w:rsidTr="00B66B01">
        <w:tc>
          <w:tcPr>
            <w:tcW w:w="0" w:type="auto"/>
          </w:tcPr>
          <w:p w:rsidR="00B66B01" w:rsidRDefault="00D10CC5">
            <w:pPr>
              <w:pStyle w:val="TableBodyText"/>
            </w:pPr>
            <w:r>
              <w:t>10</w:t>
            </w:r>
          </w:p>
        </w:tc>
        <w:tc>
          <w:tcPr>
            <w:tcW w:w="0" w:type="auto"/>
          </w:tcPr>
          <w:p w:rsidR="00B66B01" w:rsidRDefault="00D10CC5">
            <w:pPr>
              <w:pStyle w:val="TableBodyText"/>
            </w:pPr>
            <w:r>
              <w:t>7</w:t>
            </w:r>
          </w:p>
        </w:tc>
        <w:tc>
          <w:tcPr>
            <w:tcW w:w="0" w:type="auto"/>
          </w:tcPr>
          <w:p w:rsidR="00B66B01" w:rsidRDefault="00D10CC5">
            <w:pPr>
              <w:pStyle w:val="TableBodyText"/>
            </w:pPr>
            <w:r>
              <w:t>1</w:t>
            </w:r>
          </w:p>
        </w:tc>
      </w:tr>
      <w:tr w:rsidR="00B66B01" w:rsidTr="00B66B01">
        <w:tc>
          <w:tcPr>
            <w:tcW w:w="0" w:type="auto"/>
          </w:tcPr>
          <w:p w:rsidR="00B66B01" w:rsidRDefault="00D10CC5">
            <w:pPr>
              <w:pStyle w:val="TableBodyText"/>
            </w:pPr>
            <w:r>
              <w:t>…</w:t>
            </w:r>
          </w:p>
        </w:tc>
        <w:tc>
          <w:tcPr>
            <w:tcW w:w="0" w:type="auto"/>
          </w:tcPr>
          <w:p w:rsidR="00B66B01" w:rsidRDefault="00D10CC5">
            <w:pPr>
              <w:pStyle w:val="TableBodyText"/>
            </w:pPr>
            <w:r>
              <w:t>7</w:t>
            </w:r>
          </w:p>
        </w:tc>
        <w:tc>
          <w:tcPr>
            <w:tcW w:w="0" w:type="auto"/>
          </w:tcPr>
          <w:p w:rsidR="00B66B01" w:rsidRDefault="00D10CC5">
            <w:pPr>
              <w:pStyle w:val="TableBodyText"/>
            </w:pPr>
            <w:r>
              <w:t>…</w:t>
            </w:r>
          </w:p>
        </w:tc>
      </w:tr>
      <w:tr w:rsidR="00B66B01" w:rsidTr="00B66B01">
        <w:tc>
          <w:tcPr>
            <w:tcW w:w="0" w:type="auto"/>
          </w:tcPr>
          <w:p w:rsidR="00B66B01" w:rsidRDefault="00D10CC5">
            <w:pPr>
              <w:pStyle w:val="TableBodyText"/>
            </w:pPr>
            <w:r>
              <w:t>n</w:t>
            </w:r>
          </w:p>
        </w:tc>
        <w:tc>
          <w:tcPr>
            <w:tcW w:w="0" w:type="auto"/>
          </w:tcPr>
          <w:p w:rsidR="00B66B01" w:rsidRDefault="00D10CC5">
            <w:pPr>
              <w:pStyle w:val="TableBodyText"/>
            </w:pPr>
            <w:r>
              <w:t>7</w:t>
            </w:r>
          </w:p>
        </w:tc>
        <w:tc>
          <w:tcPr>
            <w:tcW w:w="0" w:type="auto"/>
          </w:tcPr>
          <w:p w:rsidR="00B66B01" w:rsidRDefault="00D10CC5">
            <w:pPr>
              <w:pStyle w:val="TableBodyText"/>
            </w:pPr>
            <w:r>
              <w:t>n-9</w:t>
            </w:r>
          </w:p>
        </w:tc>
      </w:tr>
    </w:tbl>
    <w:p w:rsidR="00B66B01" w:rsidRDefault="00B66B01"/>
    <w:p w:rsidR="00B66B01" w:rsidRDefault="00D10CC5">
      <w:pPr>
        <w:pStyle w:val="Heading3"/>
      </w:pPr>
      <w:bookmarkStart w:id="81" w:name="section_722055aef0ae4840a1d4eb04ace1a900"/>
      <w:bookmarkStart w:id="82" w:name="_Toc198497532"/>
      <w:r>
        <w:t>Converting Length Header and Position Slot into Length/Position Header Values</w:t>
      </w:r>
      <w:bookmarkEnd w:id="81"/>
      <w:bookmarkEnd w:id="82"/>
      <w:r>
        <w:fldChar w:fldCharType="begin"/>
      </w:r>
      <w:r>
        <w:instrText xml:space="preserve"> XE "Details:converting length header and position slot into length/position header values" </w:instrText>
      </w:r>
      <w:r>
        <w:fldChar w:fldCharType="end"/>
      </w:r>
      <w:r>
        <w:fldChar w:fldCharType="begin"/>
      </w:r>
      <w:r>
        <w:instrText xml:space="preserve"> XE "Converting length header and position slot into length/position header values compressed token sequence" </w:instrText>
      </w:r>
      <w:r>
        <w:fldChar w:fldCharType="end"/>
      </w:r>
      <w:r>
        <w:fldChar w:fldCharType="begin"/>
      </w:r>
      <w:r>
        <w:instrText xml:space="preserve"> XE "Compressed token sequence:converting length header and position slot into length/position header values" </w:instrText>
      </w:r>
      <w:r>
        <w:fldChar w:fldCharType="end"/>
      </w:r>
    </w:p>
    <w:p w:rsidR="00B66B01" w:rsidRDefault="00D10CC5">
      <w:r>
        <w:t>The length/position header is t</w:t>
      </w:r>
      <w:r>
        <w:t>he stage that correlates the match position with the match length (using only the most significant bits) and is created by combining the length header and the position slot, as follows:</w:t>
      </w:r>
    </w:p>
    <w:p w:rsidR="00B66B01" w:rsidRDefault="00D10CC5">
      <w:pPr>
        <w:pStyle w:val="Code"/>
      </w:pPr>
      <w:r>
        <w:t>len_pos_header ←(position_slot &lt;&lt; 3) + length_header</w:t>
      </w:r>
    </w:p>
    <w:p w:rsidR="00B66B01" w:rsidRDefault="00D10CC5">
      <w:r>
        <w:t xml:space="preserve">This operation </w:t>
      </w:r>
      <w:r>
        <w:t>creates a unique value for every combination of match length 2, 3, 4, 5, 6, 7, 8 with every possible position slot. The remaining match lengths greater than 8 are all lumped together and, as a group, are correlated with every possible position slot.</w:t>
      </w:r>
    </w:p>
    <w:p w:rsidR="00B66B01" w:rsidRDefault="00D10CC5">
      <w:pPr>
        <w:pStyle w:val="Heading3"/>
      </w:pPr>
      <w:bookmarkStart w:id="83" w:name="section_a81659d1ae584dba943362eb31bf310e"/>
      <w:bookmarkStart w:id="84" w:name="_Toc198497533"/>
      <w:r>
        <w:t xml:space="preserve">Extra </w:t>
      </w:r>
      <w:r>
        <w:t>Length Field</w:t>
      </w:r>
      <w:bookmarkEnd w:id="83"/>
      <w:bookmarkEnd w:id="84"/>
      <w:r>
        <w:fldChar w:fldCharType="begin"/>
      </w:r>
      <w:r>
        <w:instrText xml:space="preserve"> XE "Details:extra lenth" </w:instrText>
      </w:r>
      <w:r>
        <w:fldChar w:fldCharType="end"/>
      </w:r>
      <w:r>
        <w:fldChar w:fldCharType="begin"/>
      </w:r>
      <w:r>
        <w:instrText xml:space="preserve"> XE "Extra length compressed token sequence" </w:instrText>
      </w:r>
      <w:r>
        <w:fldChar w:fldCharType="end"/>
      </w:r>
      <w:r>
        <w:fldChar w:fldCharType="begin"/>
      </w:r>
      <w:r>
        <w:instrText xml:space="preserve"> XE "Compressed token sequence:extra length" </w:instrText>
      </w:r>
      <w:r>
        <w:fldChar w:fldCharType="end"/>
      </w:r>
    </w:p>
    <w:p w:rsidR="00B66B01" w:rsidRDefault="00D10CC5">
      <w:r>
        <w:t xml:space="preserve">If the match length is 257 or larger, the encoded match length token (or match length, as specified in section </w:t>
      </w:r>
      <w:hyperlink w:anchor="Section_687e0350b2364b808b432c85c5bf078d" w:history="1">
        <w:r>
          <w:rPr>
            <w:rStyle w:val="Hyperlink"/>
          </w:rPr>
          <w:t>2.6</w:t>
        </w:r>
      </w:hyperlink>
      <w:r>
        <w:t xml:space="preserve">) value is 257, and an encoded </w:t>
      </w:r>
      <w:r>
        <w:rPr>
          <w:b/>
        </w:rPr>
        <w:t>Extra Length</w:t>
      </w:r>
      <w:r>
        <w:t xml:space="preserve"> field follows the other match encoding components, as specified in section </w:t>
      </w:r>
      <w:hyperlink w:anchor="Section_9387a3c177ea4f9490241ca36de95e52" w:history="1">
        <w:r>
          <w:rPr>
            <w:rStyle w:val="Hyperlink"/>
          </w:rPr>
          <w:t>2.6.7</w:t>
        </w:r>
      </w:hyperlink>
      <w:r>
        <w:t>, in the bitstream.</w:t>
      </w:r>
    </w:p>
    <w:tbl>
      <w:tblPr>
        <w:tblStyle w:val="Table-ShadedHeader"/>
        <w:tblW w:w="0" w:type="auto"/>
        <w:tblLook w:val="04A0" w:firstRow="1" w:lastRow="0" w:firstColumn="1" w:lastColumn="0" w:noHBand="0" w:noVBand="1"/>
      </w:tblPr>
      <w:tblGrid>
        <w:gridCol w:w="1786"/>
        <w:gridCol w:w="2500"/>
        <w:gridCol w:w="3408"/>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Prefix (in binary)</w:t>
            </w:r>
          </w:p>
        </w:tc>
        <w:tc>
          <w:tcPr>
            <w:tcW w:w="0" w:type="auto"/>
            <w:shd w:val="clear" w:color="auto" w:fill="E0E0E0"/>
          </w:tcPr>
          <w:p w:rsidR="00B66B01" w:rsidRDefault="00D10CC5">
            <w:pPr>
              <w:pStyle w:val="TableHeaderText"/>
            </w:pPr>
            <w:r>
              <w:t>Number of bits to decode</w:t>
            </w:r>
          </w:p>
        </w:tc>
        <w:tc>
          <w:tcPr>
            <w:tcW w:w="0" w:type="auto"/>
            <w:shd w:val="clear" w:color="auto" w:fill="E0E0E0"/>
          </w:tcPr>
          <w:p w:rsidR="00B66B01" w:rsidRDefault="00D10CC5">
            <w:pPr>
              <w:pStyle w:val="TableHeaderText"/>
            </w:pPr>
            <w:r>
              <w:t>Base value to add to decoded value</w:t>
            </w:r>
          </w:p>
        </w:tc>
      </w:tr>
      <w:tr w:rsidR="00B66B01" w:rsidTr="00B66B01">
        <w:tc>
          <w:tcPr>
            <w:tcW w:w="0" w:type="auto"/>
            <w:shd w:val="clear" w:color="auto" w:fill="auto"/>
          </w:tcPr>
          <w:p w:rsidR="00B66B01" w:rsidRDefault="00D10CC5">
            <w:pPr>
              <w:pStyle w:val="TableBodyText"/>
            </w:pPr>
            <w:r>
              <w:t>0</w:t>
            </w:r>
          </w:p>
        </w:tc>
        <w:tc>
          <w:tcPr>
            <w:tcW w:w="0" w:type="auto"/>
            <w:shd w:val="clear" w:color="auto" w:fill="auto"/>
          </w:tcPr>
          <w:p w:rsidR="00B66B01" w:rsidRDefault="00D10CC5">
            <w:pPr>
              <w:pStyle w:val="TableBodyText"/>
            </w:pPr>
            <w:r>
              <w:t>8</w:t>
            </w:r>
          </w:p>
        </w:tc>
        <w:tc>
          <w:tcPr>
            <w:tcW w:w="0" w:type="auto"/>
            <w:shd w:val="clear" w:color="auto" w:fill="auto"/>
          </w:tcPr>
          <w:p w:rsidR="00B66B01" w:rsidRDefault="00D10CC5">
            <w:pPr>
              <w:pStyle w:val="TableBodyText"/>
            </w:pPr>
            <w:r>
              <w:t>257</w:t>
            </w:r>
          </w:p>
        </w:tc>
      </w:tr>
      <w:tr w:rsidR="00B66B01" w:rsidTr="00B66B01">
        <w:tc>
          <w:tcPr>
            <w:tcW w:w="0" w:type="auto"/>
            <w:shd w:val="clear" w:color="auto" w:fill="auto"/>
          </w:tcPr>
          <w:p w:rsidR="00B66B01" w:rsidRDefault="00D10CC5">
            <w:pPr>
              <w:pStyle w:val="TableBodyText"/>
            </w:pPr>
            <w:r>
              <w:t>10</w:t>
            </w:r>
          </w:p>
        </w:tc>
        <w:tc>
          <w:tcPr>
            <w:tcW w:w="0" w:type="auto"/>
            <w:shd w:val="clear" w:color="auto" w:fill="auto"/>
          </w:tcPr>
          <w:p w:rsidR="00B66B01" w:rsidRDefault="00D10CC5">
            <w:pPr>
              <w:pStyle w:val="TableBodyText"/>
            </w:pPr>
            <w:r>
              <w:t>10</w:t>
            </w:r>
          </w:p>
        </w:tc>
        <w:tc>
          <w:tcPr>
            <w:tcW w:w="0" w:type="auto"/>
            <w:shd w:val="clear" w:color="auto" w:fill="auto"/>
          </w:tcPr>
          <w:p w:rsidR="00B66B01" w:rsidRDefault="00D10CC5">
            <w:pPr>
              <w:pStyle w:val="TableBodyText"/>
            </w:pPr>
            <w:r>
              <w:t>257 + 256</w:t>
            </w:r>
          </w:p>
        </w:tc>
      </w:tr>
      <w:tr w:rsidR="00B66B01" w:rsidTr="00B66B01">
        <w:tc>
          <w:tcPr>
            <w:tcW w:w="0" w:type="auto"/>
            <w:shd w:val="clear" w:color="auto" w:fill="auto"/>
          </w:tcPr>
          <w:p w:rsidR="00B66B01" w:rsidRDefault="00D10CC5">
            <w:pPr>
              <w:pStyle w:val="TableBodyText"/>
            </w:pPr>
            <w:r>
              <w:t>110</w:t>
            </w:r>
          </w:p>
        </w:tc>
        <w:tc>
          <w:tcPr>
            <w:tcW w:w="0" w:type="auto"/>
            <w:shd w:val="clear" w:color="auto" w:fill="auto"/>
          </w:tcPr>
          <w:p w:rsidR="00B66B01" w:rsidRDefault="00D10CC5">
            <w:pPr>
              <w:pStyle w:val="TableBodyText"/>
            </w:pPr>
            <w:r>
              <w:t>12</w:t>
            </w:r>
          </w:p>
        </w:tc>
        <w:tc>
          <w:tcPr>
            <w:tcW w:w="0" w:type="auto"/>
            <w:shd w:val="clear" w:color="auto" w:fill="auto"/>
          </w:tcPr>
          <w:p w:rsidR="00B66B01" w:rsidRDefault="00D10CC5">
            <w:pPr>
              <w:pStyle w:val="TableBodyText"/>
            </w:pPr>
            <w:r>
              <w:t>257 + 256 + 1024</w:t>
            </w:r>
          </w:p>
        </w:tc>
      </w:tr>
      <w:tr w:rsidR="00B66B01" w:rsidTr="00B66B01">
        <w:tc>
          <w:tcPr>
            <w:tcW w:w="0" w:type="auto"/>
            <w:shd w:val="clear" w:color="auto" w:fill="auto"/>
          </w:tcPr>
          <w:p w:rsidR="00B66B01" w:rsidRDefault="00D10CC5">
            <w:pPr>
              <w:pStyle w:val="TableBodyText"/>
            </w:pPr>
            <w:r>
              <w:t>111</w:t>
            </w:r>
          </w:p>
        </w:tc>
        <w:tc>
          <w:tcPr>
            <w:tcW w:w="0" w:type="auto"/>
            <w:shd w:val="clear" w:color="auto" w:fill="auto"/>
          </w:tcPr>
          <w:p w:rsidR="00B66B01" w:rsidRDefault="00D10CC5">
            <w:pPr>
              <w:pStyle w:val="TableBodyText"/>
            </w:pPr>
            <w:r>
              <w:t>15</w:t>
            </w:r>
          </w:p>
        </w:tc>
        <w:tc>
          <w:tcPr>
            <w:tcW w:w="0" w:type="auto"/>
            <w:shd w:val="clear" w:color="auto" w:fill="auto"/>
          </w:tcPr>
          <w:p w:rsidR="00B66B01" w:rsidRDefault="00D10CC5">
            <w:pPr>
              <w:pStyle w:val="TableBodyText"/>
            </w:pPr>
            <w:r>
              <w:t>257</w:t>
            </w:r>
          </w:p>
        </w:tc>
      </w:tr>
    </w:tbl>
    <w:p w:rsidR="00B66B01" w:rsidRDefault="00D10CC5">
      <w:r>
        <w:t>If the encoded match length token is equal to 257, it indicates the length of the match is &gt;</w:t>
      </w:r>
      <w:r>
        <w:t xml:space="preserve">= 257. If this is the case, the </w:t>
      </w:r>
      <w:r>
        <w:rPr>
          <w:b/>
        </w:rPr>
        <w:t>Extra Length</w:t>
      </w:r>
      <w:r>
        <w:t xml:space="preserve"> field is after the other match encoding components in the bitstream. If the prefix of the </w:t>
      </w:r>
      <w:r>
        <w:rPr>
          <w:b/>
        </w:rPr>
        <w:t>Extra Length</w:t>
      </w:r>
      <w:r>
        <w:t xml:space="preserve"> field is 0, the match length is the decoded value of the next 8 bits plus 257. If the prefix is 10, the matc</w:t>
      </w:r>
      <w:r>
        <w:t>h length is the decoded value of the next 10 bits plus 257 plus 256. If the prefix is 110, the match length is the decoded value of the next 12 bits plus 257 plus 256 plus 1024. If the prefix is 111, the match length is the decoded value of the next 15 bit</w:t>
      </w:r>
      <w:r>
        <w:t>s plus 257.</w:t>
      </w:r>
    </w:p>
    <w:p w:rsidR="00B66B01" w:rsidRDefault="00D10CC5">
      <w:pPr>
        <w:pStyle w:val="Heading3"/>
      </w:pPr>
      <w:bookmarkStart w:id="85" w:name="section_9387a3c177ea4f9490241ca36de95e52"/>
      <w:bookmarkStart w:id="86" w:name="_Toc198497534"/>
      <w:r>
        <w:t>Encoding a Match</w:t>
      </w:r>
      <w:bookmarkEnd w:id="85"/>
      <w:bookmarkEnd w:id="86"/>
      <w:r>
        <w:fldChar w:fldCharType="begin"/>
      </w:r>
      <w:r>
        <w:instrText xml:space="preserve"> XE "Details:encoding a match " </w:instrText>
      </w:r>
      <w:r>
        <w:fldChar w:fldCharType="end"/>
      </w:r>
      <w:r>
        <w:fldChar w:fldCharType="begin"/>
      </w:r>
      <w:r>
        <w:instrText xml:space="preserve"> XE "Encoding a match compressed token sequence" </w:instrText>
      </w:r>
      <w:r>
        <w:fldChar w:fldCharType="end"/>
      </w:r>
      <w:r>
        <w:fldChar w:fldCharType="begin"/>
      </w:r>
      <w:r>
        <w:instrText xml:space="preserve"> XE "Compressed token sequence:encoding a match" </w:instrText>
      </w:r>
      <w:r>
        <w:fldChar w:fldCharType="end"/>
      </w:r>
    </w:p>
    <w:p w:rsidR="00B66B01" w:rsidRDefault="00D10CC5">
      <w:r>
        <w:t>The match is finally output as part of the compressed bitstream in up to five components, i</w:t>
      </w:r>
      <w:r>
        <w:t>n the following order:</w:t>
      </w:r>
    </w:p>
    <w:p w:rsidR="00B66B01" w:rsidRDefault="00D10CC5">
      <w:pPr>
        <w:pStyle w:val="ListParagraph"/>
        <w:numPr>
          <w:ilvl w:val="0"/>
          <w:numId w:val="49"/>
        </w:numPr>
      </w:pPr>
      <w:r>
        <w:t>Main tree element at index (len_pos_header + 256).</w:t>
      </w:r>
    </w:p>
    <w:p w:rsidR="00B66B01" w:rsidRDefault="00D10CC5">
      <w:pPr>
        <w:pStyle w:val="ListParagraph"/>
        <w:numPr>
          <w:ilvl w:val="0"/>
          <w:numId w:val="49"/>
        </w:numPr>
      </w:pPr>
      <w:r>
        <w:t>If length_footer != null, the output length tree element is length_footer.</w:t>
      </w:r>
    </w:p>
    <w:p w:rsidR="00B66B01" w:rsidRDefault="00D10CC5">
      <w:pPr>
        <w:pStyle w:val="ListParagraph"/>
        <w:numPr>
          <w:ilvl w:val="0"/>
          <w:numId w:val="49"/>
        </w:numPr>
      </w:pPr>
      <w:r>
        <w:lastRenderedPageBreak/>
        <w:t>If verbatim_bits != null, the output is verbatim_bits.</w:t>
      </w:r>
    </w:p>
    <w:p w:rsidR="00B66B01" w:rsidRDefault="00D10CC5">
      <w:pPr>
        <w:pStyle w:val="ListParagraph"/>
        <w:numPr>
          <w:ilvl w:val="0"/>
          <w:numId w:val="49"/>
        </w:numPr>
      </w:pPr>
      <w:r>
        <w:t>If aligned_offset_bits != null, the output element i</w:t>
      </w:r>
      <w:r>
        <w:t>s aligned_offset from the aligned offset tree.</w:t>
      </w:r>
    </w:p>
    <w:p w:rsidR="00B66B01" w:rsidRDefault="00D10CC5">
      <w:pPr>
        <w:pStyle w:val="ListParagraph"/>
        <w:numPr>
          <w:ilvl w:val="0"/>
          <w:numId w:val="49"/>
        </w:numPr>
      </w:pPr>
      <w:r>
        <w:t xml:space="preserve">If the match length is 257 or larger, the output consists of the prefix and value of the </w:t>
      </w:r>
      <w:r>
        <w:rPr>
          <w:b/>
        </w:rPr>
        <w:t>Extra Length</w:t>
      </w:r>
      <w:r>
        <w:t xml:space="preserve"> field (section </w:t>
      </w:r>
      <w:hyperlink w:anchor="Section_a81659d1ae584dba943362eb31bf310e" w:history="1">
        <w:r>
          <w:rPr>
            <w:rStyle w:val="Hyperlink"/>
          </w:rPr>
          <w:t>2.6.6</w:t>
        </w:r>
      </w:hyperlink>
      <w:r>
        <w:t>).</w:t>
      </w:r>
    </w:p>
    <w:p w:rsidR="00B66B01" w:rsidRDefault="00D10CC5">
      <w:pPr>
        <w:pStyle w:val="Heading3"/>
      </w:pPr>
      <w:bookmarkStart w:id="87" w:name="section_d7a47bbeeebd49b88f98a7c9b53772d2"/>
      <w:bookmarkStart w:id="88" w:name="_Toc198497535"/>
      <w:r>
        <w:t>Encoding a Literal</w:t>
      </w:r>
      <w:bookmarkEnd w:id="87"/>
      <w:bookmarkEnd w:id="88"/>
      <w:r>
        <w:fldChar w:fldCharType="begin"/>
      </w:r>
      <w:r>
        <w:instrText xml:space="preserve"> XE "D</w:instrText>
      </w:r>
      <w:r>
        <w:instrText xml:space="preserve">etails:encoding a literal" </w:instrText>
      </w:r>
      <w:r>
        <w:fldChar w:fldCharType="end"/>
      </w:r>
      <w:r>
        <w:fldChar w:fldCharType="begin"/>
      </w:r>
      <w:r>
        <w:instrText xml:space="preserve"> XE "Encoding a literal compressed token sequence" </w:instrText>
      </w:r>
      <w:r>
        <w:fldChar w:fldCharType="end"/>
      </w:r>
      <w:r>
        <w:fldChar w:fldCharType="begin"/>
      </w:r>
      <w:r>
        <w:instrText xml:space="preserve"> XE "Compressed token sequence:encoding a literal" </w:instrText>
      </w:r>
      <w:r>
        <w:fldChar w:fldCharType="end"/>
      </w:r>
    </w:p>
    <w:p w:rsidR="00B66B01" w:rsidRDefault="00D10CC5">
      <w:r>
        <w:t>A literal byte that is not part of a match is encoded simply as a main tree element index with a range of [0, 255] corre</w:t>
      </w:r>
      <w:r>
        <w:t>sponding to the value of the literal byte.</w:t>
      </w:r>
    </w:p>
    <w:p w:rsidR="00B66B01" w:rsidRDefault="00D10CC5">
      <w:pPr>
        <w:pStyle w:val="Heading2"/>
      </w:pPr>
      <w:bookmarkStart w:id="89" w:name="section_06ee7ce0730a4907be3cf1f5673b0300"/>
      <w:bookmarkStart w:id="90" w:name="_Toc198497536"/>
      <w:r>
        <w:t>Decoding Matches and Literals (Aligned and Verbatim Blocks)</w:t>
      </w:r>
      <w:bookmarkEnd w:id="89"/>
      <w:bookmarkEnd w:id="90"/>
      <w:r>
        <w:fldChar w:fldCharType="begin"/>
      </w:r>
      <w:r>
        <w:instrText xml:space="preserve"> XE "Details:decoding matches and literals (aligned and verbatim blocks)" </w:instrText>
      </w:r>
      <w:r>
        <w:fldChar w:fldCharType="end"/>
      </w:r>
      <w:r>
        <w:fldChar w:fldCharType="begin"/>
      </w:r>
      <w:r>
        <w:instrText xml:space="preserve"> XE "decoding matches and literals (aligned and verbatim blocks)" </w:instrText>
      </w:r>
      <w:r>
        <w:fldChar w:fldCharType="end"/>
      </w:r>
      <w:r>
        <w:fldChar w:fldCharType="begin"/>
      </w:r>
      <w:r>
        <w:instrText xml:space="preserve"> XE "Structures:decoding matches and literals (aligned and verbatim blocks)" </w:instrText>
      </w:r>
      <w:r>
        <w:fldChar w:fldCharType="end"/>
      </w:r>
    </w:p>
    <w:p w:rsidR="00B66B01" w:rsidRDefault="00D10CC5">
      <w:r>
        <w:t>Decoding is performed by first decoding an element from the main tree and then, if the item is a match, determining which additional components are required to decode to recons</w:t>
      </w:r>
      <w:r>
        <w:t>truct the match. The following is a pseudocode example of decoding a match or an uncompressed character.</w:t>
      </w:r>
    </w:p>
    <w:p w:rsidR="00B66B01" w:rsidRDefault="00D10CC5">
      <w:pPr>
        <w:pStyle w:val="Code"/>
      </w:pPr>
      <w:r>
        <w:t xml:space="preserve">    main_element = main_tree.decode_element()</w:t>
      </w:r>
    </w:p>
    <w:p w:rsidR="00B66B01" w:rsidRDefault="00D10CC5">
      <w:pPr>
        <w:pStyle w:val="Code"/>
      </w:pPr>
      <w:r>
        <w:tab/>
      </w:r>
    </w:p>
    <w:p w:rsidR="00B66B01" w:rsidRDefault="00D10CC5">
      <w:pPr>
        <w:pStyle w:val="Code"/>
      </w:pPr>
      <w:r>
        <w:t xml:space="preserve">    /* Check if it is a literal character. */</w:t>
      </w:r>
    </w:p>
    <w:p w:rsidR="00B66B01" w:rsidRDefault="00D10CC5">
      <w:pPr>
        <w:pStyle w:val="Code"/>
      </w:pPr>
      <w:r>
        <w:t xml:space="preserve">    if (main_element &lt; 256 ) </w:t>
      </w:r>
    </w:p>
    <w:p w:rsidR="00B66B01" w:rsidRDefault="00D10CC5">
      <w:pPr>
        <w:pStyle w:val="Code"/>
      </w:pPr>
      <w:r>
        <w:tab/>
      </w:r>
    </w:p>
    <w:p w:rsidR="00B66B01" w:rsidRDefault="00D10CC5">
      <w:pPr>
        <w:pStyle w:val="Code"/>
      </w:pPr>
      <w:r>
        <w:t xml:space="preserve">       /* It is a literal</w:t>
      </w:r>
      <w:r>
        <w:t>, so copy the literal to output. */</w:t>
      </w:r>
    </w:p>
    <w:p w:rsidR="00B66B01" w:rsidRDefault="00D10CC5">
      <w:pPr>
        <w:pStyle w:val="Code"/>
      </w:pPr>
      <w:r>
        <w:t xml:space="preserve">       window[ curpos ] ← (byte) main_element </w:t>
      </w:r>
    </w:p>
    <w:p w:rsidR="00B66B01" w:rsidRDefault="00D10CC5">
      <w:pPr>
        <w:pStyle w:val="Code"/>
      </w:pPr>
      <w:r>
        <w:t xml:space="preserve">       curpos ← curpos + 1</w:t>
      </w:r>
    </w:p>
    <w:p w:rsidR="00B66B01" w:rsidRDefault="00D10CC5">
      <w:pPr>
        <w:pStyle w:val="Code"/>
      </w:pPr>
      <w:r>
        <w:tab/>
      </w:r>
    </w:p>
    <w:p w:rsidR="00B66B01" w:rsidRDefault="00D10CC5">
      <w:pPr>
        <w:pStyle w:val="Code"/>
      </w:pPr>
      <w:r>
        <w:t xml:space="preserve">    /* Decode the match. For a match, there are two components, offset and length. */</w:t>
      </w:r>
    </w:p>
    <w:p w:rsidR="00B66B01" w:rsidRDefault="00D10CC5">
      <w:pPr>
        <w:pStyle w:val="Code"/>
      </w:pPr>
      <w:r>
        <w:t xml:space="preserve">    else </w:t>
      </w:r>
    </w:p>
    <w:p w:rsidR="00B66B01" w:rsidRDefault="00D10CC5">
      <w:pPr>
        <w:pStyle w:val="Code"/>
      </w:pPr>
      <w:r>
        <w:tab/>
      </w:r>
    </w:p>
    <w:p w:rsidR="00B66B01" w:rsidRDefault="00D10CC5">
      <w:pPr>
        <w:pStyle w:val="Code"/>
      </w:pPr>
      <w:r>
        <w:t xml:space="preserve">       length_header ← (main_element – 256) &amp;</w:t>
      </w:r>
      <w:r>
        <w:t xml:space="preserve"> 7</w:t>
      </w:r>
    </w:p>
    <w:p w:rsidR="00B66B01" w:rsidRDefault="00D10CC5">
      <w:pPr>
        <w:pStyle w:val="Code"/>
      </w:pPr>
      <w:r>
        <w:tab/>
      </w:r>
    </w:p>
    <w:p w:rsidR="00B66B01" w:rsidRDefault="00D10CC5">
      <w:pPr>
        <w:pStyle w:val="Code"/>
      </w:pPr>
      <w:r>
        <w:t xml:space="preserve">       /* Length of the footer. */</w:t>
      </w:r>
    </w:p>
    <w:p w:rsidR="00B66B01" w:rsidRDefault="00D10CC5">
      <w:pPr>
        <w:pStyle w:val="Code"/>
      </w:pPr>
      <w:r>
        <w:t xml:space="preserve">       if (length_header == 7) </w:t>
      </w:r>
    </w:p>
    <w:p w:rsidR="00B66B01" w:rsidRDefault="00D10CC5">
      <w:pPr>
        <w:pStyle w:val="Code"/>
      </w:pPr>
      <w:r>
        <w:t xml:space="preserve">          match_length ← length_tree.decode_element() + 7 + 2</w:t>
      </w:r>
    </w:p>
    <w:p w:rsidR="00B66B01" w:rsidRDefault="00D10CC5">
      <w:pPr>
        <w:pStyle w:val="Code"/>
      </w:pPr>
      <w:r>
        <w:t xml:space="preserve">       else</w:t>
      </w:r>
    </w:p>
    <w:p w:rsidR="00B66B01" w:rsidRDefault="00D10CC5">
      <w:pPr>
        <w:pStyle w:val="Code"/>
      </w:pPr>
      <w:r>
        <w:t xml:space="preserve">          /* no length footer */</w:t>
      </w:r>
    </w:p>
    <w:p w:rsidR="00B66B01" w:rsidRDefault="00D10CC5">
      <w:pPr>
        <w:pStyle w:val="Code"/>
      </w:pPr>
      <w:r>
        <w:t xml:space="preserve">          match_length ← length_header + 2 </w:t>
      </w:r>
    </w:p>
    <w:p w:rsidR="00B66B01" w:rsidRDefault="00D10CC5">
      <w:pPr>
        <w:pStyle w:val="Code"/>
      </w:pPr>
      <w:r>
        <w:t xml:space="preserve">       endif</w:t>
      </w:r>
    </w:p>
    <w:p w:rsidR="00B66B01" w:rsidRDefault="00D10CC5">
      <w:pPr>
        <w:pStyle w:val="Code"/>
      </w:pPr>
      <w:r>
        <w:t xml:space="preserve">       </w:t>
      </w:r>
    </w:p>
    <w:p w:rsidR="00B66B01" w:rsidRDefault="00D10CC5">
      <w:pPr>
        <w:pStyle w:val="Code"/>
      </w:pPr>
      <w:r>
        <w:t xml:space="preserve">       /* De</w:t>
      </w:r>
      <w:r>
        <w:t>coding a match length (if a match length &lt; 257). */</w:t>
      </w:r>
    </w:p>
    <w:p w:rsidR="00B66B01" w:rsidRDefault="00D10CC5">
      <w:pPr>
        <w:pStyle w:val="Code"/>
      </w:pPr>
      <w:r>
        <w:t xml:space="preserve">       position_slot ← (main_element – 256) &gt;&gt; 3</w:t>
      </w:r>
    </w:p>
    <w:p w:rsidR="00B66B01" w:rsidRDefault="00D10CC5">
      <w:pPr>
        <w:pStyle w:val="Code"/>
      </w:pPr>
      <w:r>
        <w:tab/>
      </w:r>
    </w:p>
    <w:p w:rsidR="00B66B01" w:rsidRDefault="00D10CC5">
      <w:pPr>
        <w:pStyle w:val="Code"/>
      </w:pPr>
      <w:r>
        <w:t xml:space="preserve">       /* Check for repeated offsets (positions 0,1,2). */</w:t>
      </w:r>
    </w:p>
    <w:p w:rsidR="00B66B01" w:rsidRDefault="00D10CC5">
      <w:pPr>
        <w:pStyle w:val="Code"/>
      </w:pPr>
      <w:r>
        <w:t xml:space="preserve">       if (position_slot == 0)</w:t>
      </w:r>
    </w:p>
    <w:p w:rsidR="00B66B01" w:rsidRDefault="00D10CC5">
      <w:pPr>
        <w:pStyle w:val="Code"/>
      </w:pPr>
      <w:r>
        <w:t xml:space="preserve">          match_offset ← R0</w:t>
      </w:r>
    </w:p>
    <w:p w:rsidR="00B66B01" w:rsidRDefault="00D10CC5">
      <w:pPr>
        <w:pStyle w:val="Code"/>
      </w:pPr>
      <w:r>
        <w:t xml:space="preserve">       else if (position_slot == 1)</w:t>
      </w:r>
    </w:p>
    <w:p w:rsidR="00B66B01" w:rsidRDefault="00D10CC5">
      <w:pPr>
        <w:pStyle w:val="Code"/>
      </w:pPr>
      <w:r>
        <w:t xml:space="preserve">          match_offset ← R1</w:t>
      </w:r>
    </w:p>
    <w:p w:rsidR="00B66B01" w:rsidRDefault="00D10CC5">
      <w:pPr>
        <w:pStyle w:val="Code"/>
      </w:pPr>
      <w:r>
        <w:t xml:space="preserve">          swap(R0 ↔ R1)</w:t>
      </w:r>
    </w:p>
    <w:p w:rsidR="00B66B01" w:rsidRDefault="00D10CC5">
      <w:pPr>
        <w:pStyle w:val="Code"/>
      </w:pPr>
      <w:r>
        <w:t xml:space="preserve">       else if (position_slot == 2)</w:t>
      </w:r>
    </w:p>
    <w:p w:rsidR="00B66B01" w:rsidRDefault="00D10CC5">
      <w:pPr>
        <w:pStyle w:val="Code"/>
      </w:pPr>
      <w:r>
        <w:t xml:space="preserve">          match_offset ← R2</w:t>
      </w:r>
    </w:p>
    <w:p w:rsidR="00B66B01" w:rsidRDefault="00D10CC5">
      <w:pPr>
        <w:pStyle w:val="Code"/>
      </w:pPr>
      <w:r>
        <w:t xml:space="preserve">          swap(R0 ↔ R2)</w:t>
      </w:r>
    </w:p>
    <w:p w:rsidR="00B66B01" w:rsidRDefault="00D10CC5">
      <w:pPr>
        <w:pStyle w:val="Code"/>
      </w:pPr>
      <w:r>
        <w:t xml:space="preserve">       /* Not a repeated offset. */</w:t>
      </w:r>
    </w:p>
    <w:p w:rsidR="00B66B01" w:rsidRDefault="00D10CC5">
      <w:pPr>
        <w:pStyle w:val="Code"/>
      </w:pPr>
      <w:r>
        <w:t xml:space="preserve">       else </w:t>
      </w:r>
    </w:p>
    <w:p w:rsidR="00B66B01" w:rsidRDefault="00D10CC5">
      <w:pPr>
        <w:pStyle w:val="Code"/>
      </w:pPr>
      <w:r>
        <w:t xml:space="preserve">          offset_bits ← footer_bits[ position_slot ]</w:t>
      </w:r>
    </w:p>
    <w:p w:rsidR="00B66B01" w:rsidRDefault="00D10CC5">
      <w:pPr>
        <w:pStyle w:val="Code"/>
      </w:pPr>
      <w:r>
        <w:tab/>
      </w:r>
    </w:p>
    <w:p w:rsidR="00B66B01" w:rsidRDefault="00D10CC5">
      <w:pPr>
        <w:pStyle w:val="Code"/>
      </w:pPr>
      <w:r>
        <w:t xml:space="preserve">          if (block_type == aligned_offset_block)</w:t>
      </w:r>
    </w:p>
    <w:p w:rsidR="00B66B01" w:rsidRDefault="00D10CC5">
      <w:pPr>
        <w:pStyle w:val="Code"/>
      </w:pPr>
      <w:r>
        <w:t xml:space="preserve">             /* This means there are some aligned bits. */</w:t>
      </w:r>
    </w:p>
    <w:p w:rsidR="00B66B01" w:rsidRDefault="00D10CC5">
      <w:pPr>
        <w:pStyle w:val="Code"/>
      </w:pPr>
      <w:r>
        <w:t xml:space="preserve">             if (offset_bits &gt; 3) </w:t>
      </w:r>
    </w:p>
    <w:p w:rsidR="00B66B01" w:rsidRDefault="00D10CC5">
      <w:pPr>
        <w:pStyle w:val="Code"/>
      </w:pPr>
      <w:r>
        <w:t xml:space="preserve">                verbatim_bits ← (readbits(offset_bits-3)) &lt;&lt; 3</w:t>
      </w:r>
    </w:p>
    <w:p w:rsidR="00B66B01" w:rsidRDefault="00D10CC5">
      <w:pPr>
        <w:pStyle w:val="Code"/>
      </w:pPr>
      <w:r>
        <w:t xml:space="preserve">                aligned_bits  ← aligned_offset_tr</w:t>
      </w:r>
      <w:r>
        <w:t>ee.decode_element();</w:t>
      </w:r>
    </w:p>
    <w:p w:rsidR="00B66B01" w:rsidRDefault="00D10CC5">
      <w:pPr>
        <w:pStyle w:val="Code"/>
      </w:pPr>
      <w:r>
        <w:t xml:space="preserve">             else </w:t>
      </w:r>
    </w:p>
    <w:p w:rsidR="00B66B01" w:rsidRDefault="00D10CC5">
      <w:pPr>
        <w:pStyle w:val="Code"/>
      </w:pPr>
      <w:r>
        <w:t xml:space="preserve">                /* 0, 1, or 2 verbatim bits */ </w:t>
      </w:r>
    </w:p>
    <w:p w:rsidR="00B66B01" w:rsidRDefault="00D10CC5">
      <w:pPr>
        <w:pStyle w:val="Code"/>
      </w:pPr>
      <w:r>
        <w:t xml:space="preserve">                verbatim_bits ← readbits(offset_bits)</w:t>
      </w:r>
    </w:p>
    <w:p w:rsidR="00B66B01" w:rsidRDefault="00D10CC5">
      <w:pPr>
        <w:pStyle w:val="Code"/>
      </w:pPr>
      <w:r>
        <w:lastRenderedPageBreak/>
        <w:t xml:space="preserve">                aligned_bits  ← 0</w:t>
      </w:r>
    </w:p>
    <w:p w:rsidR="00B66B01" w:rsidRDefault="00D10CC5">
      <w:pPr>
        <w:pStyle w:val="Code"/>
      </w:pPr>
      <w:r>
        <w:t xml:space="preserve">             endif</w:t>
      </w:r>
    </w:p>
    <w:p w:rsidR="00B66B01" w:rsidRDefault="00D10CC5">
      <w:pPr>
        <w:pStyle w:val="Code"/>
      </w:pPr>
      <w:r>
        <w:t xml:space="preserve">             </w:t>
      </w:r>
    </w:p>
    <w:p w:rsidR="00B66B01" w:rsidRDefault="00D10CC5">
      <w:pPr>
        <w:pStyle w:val="Code"/>
      </w:pPr>
      <w:r>
        <w:t xml:space="preserve">             formatted_offset ← base_position[ position_slot ]</w:t>
      </w:r>
    </w:p>
    <w:p w:rsidR="00B66B01" w:rsidRDefault="00D10CC5">
      <w:pPr>
        <w:pStyle w:val="Code"/>
      </w:pPr>
      <w:r>
        <w:t xml:space="preserve">                              + verbatim_bits + aligned_bits</w:t>
      </w:r>
    </w:p>
    <w:p w:rsidR="00B66B01" w:rsidRDefault="00D10CC5">
      <w:pPr>
        <w:pStyle w:val="Code"/>
        <w:numPr>
          <w:ilvl w:val="0"/>
          <w:numId w:val="0"/>
        </w:numPr>
        <w:ind w:left="360" w:right="0"/>
      </w:pPr>
      <w:r>
        <w:t xml:space="preserve">          </w:t>
      </w:r>
    </w:p>
    <w:p w:rsidR="00B66B01" w:rsidRDefault="00D10CC5">
      <w:pPr>
        <w:pStyle w:val="Code"/>
        <w:numPr>
          <w:ilvl w:val="0"/>
          <w:numId w:val="0"/>
        </w:numPr>
        <w:ind w:left="374" w:right="0" w:hanging="14"/>
      </w:pPr>
      <w:r>
        <w:t xml:space="preserve">          else </w:t>
      </w:r>
    </w:p>
    <w:p w:rsidR="00B66B01" w:rsidRDefault="00D10CC5">
      <w:pPr>
        <w:pStyle w:val="Code"/>
        <w:numPr>
          <w:ilvl w:val="0"/>
          <w:numId w:val="0"/>
        </w:numPr>
        <w:ind w:left="374" w:right="0" w:hanging="14"/>
      </w:pPr>
      <w:r>
        <w:t xml:space="preserve">             /* Block_type is a verbatim_block. */</w:t>
      </w:r>
    </w:p>
    <w:p w:rsidR="00B66B01" w:rsidRDefault="00D10CC5">
      <w:pPr>
        <w:pStyle w:val="Code"/>
      </w:pPr>
      <w:r>
        <w:t xml:space="preserve">             verbatim_bits ← readbits(offset_bits)</w:t>
      </w:r>
    </w:p>
    <w:p w:rsidR="00B66B01" w:rsidRDefault="00D10CC5">
      <w:pPr>
        <w:pStyle w:val="Code"/>
      </w:pPr>
      <w:r>
        <w:t xml:space="preserve">   </w:t>
      </w:r>
      <w:r>
        <w:t xml:space="preserve">          formatted_offset ← base_position[ position_slot ] + verbatim_bits</w:t>
      </w:r>
    </w:p>
    <w:p w:rsidR="00B66B01" w:rsidRDefault="00D10CC5">
      <w:pPr>
        <w:pStyle w:val="Code"/>
      </w:pPr>
      <w:r>
        <w:t xml:space="preserve">          endif</w:t>
      </w:r>
    </w:p>
    <w:p w:rsidR="00B66B01" w:rsidRDefault="00D10CC5">
      <w:pPr>
        <w:pStyle w:val="Code"/>
      </w:pPr>
      <w:r>
        <w:tab/>
      </w:r>
    </w:p>
    <w:p w:rsidR="00B66B01" w:rsidRDefault="00D10CC5">
      <w:pPr>
        <w:pStyle w:val="Code"/>
      </w:pPr>
      <w:r>
        <w:t xml:space="preserve">          /* Decoding a match offset. */</w:t>
      </w:r>
    </w:p>
    <w:p w:rsidR="00B66B01" w:rsidRDefault="00D10CC5">
      <w:pPr>
        <w:pStyle w:val="Code"/>
      </w:pPr>
      <w:r>
        <w:t xml:space="preserve">          match_offset ← formatted_offset – 2</w:t>
      </w:r>
    </w:p>
    <w:p w:rsidR="00B66B01" w:rsidRDefault="00D10CC5">
      <w:pPr>
        <w:pStyle w:val="Code"/>
      </w:pPr>
      <w:r>
        <w:tab/>
      </w:r>
    </w:p>
    <w:p w:rsidR="00B66B01" w:rsidRDefault="00D10CC5">
      <w:pPr>
        <w:pStyle w:val="Code"/>
      </w:pPr>
      <w:r>
        <w:t xml:space="preserve">          /* Update repeated offset least recently used queue. */</w:t>
      </w:r>
    </w:p>
    <w:p w:rsidR="00B66B01" w:rsidRDefault="00D10CC5">
      <w:pPr>
        <w:pStyle w:val="Code"/>
      </w:pPr>
      <w:r>
        <w:t xml:space="preserve">       </w:t>
      </w:r>
      <w:r>
        <w:t xml:space="preserve">   R2 ← R1</w:t>
      </w:r>
    </w:p>
    <w:p w:rsidR="00B66B01" w:rsidRDefault="00D10CC5">
      <w:pPr>
        <w:pStyle w:val="Code"/>
      </w:pPr>
      <w:r>
        <w:t xml:space="preserve">          R1 ← R0</w:t>
      </w:r>
    </w:p>
    <w:p w:rsidR="00B66B01" w:rsidRDefault="00D10CC5">
      <w:pPr>
        <w:pStyle w:val="Code"/>
      </w:pPr>
      <w:r>
        <w:t xml:space="preserve">          R0 ← match_offset</w:t>
      </w:r>
    </w:p>
    <w:p w:rsidR="00B66B01" w:rsidRDefault="00D10CC5">
      <w:pPr>
        <w:pStyle w:val="Code"/>
      </w:pPr>
      <w:r>
        <w:tab/>
      </w:r>
    </w:p>
    <w:p w:rsidR="00B66B01" w:rsidRDefault="00D10CC5">
      <w:pPr>
        <w:pStyle w:val="Code"/>
      </w:pPr>
      <w:r>
        <w:t xml:space="preserve">      endif</w:t>
      </w:r>
    </w:p>
    <w:p w:rsidR="00B66B01" w:rsidRDefault="00D10CC5">
      <w:pPr>
        <w:pStyle w:val="Code"/>
      </w:pPr>
      <w:r>
        <w:tab/>
      </w:r>
    </w:p>
    <w:p w:rsidR="00B66B01" w:rsidRDefault="00D10CC5">
      <w:pPr>
        <w:pStyle w:val="Code"/>
      </w:pPr>
      <w:r>
        <w:t xml:space="preserve">      /* Check for extra length. */</w:t>
      </w:r>
    </w:p>
    <w:p w:rsidR="00B66B01" w:rsidRDefault="00D10CC5">
      <w:pPr>
        <w:pStyle w:val="Code"/>
      </w:pPr>
      <w:r>
        <w:tab/>
      </w:r>
    </w:p>
    <w:p w:rsidR="00B66B01" w:rsidRDefault="00D10CC5">
      <w:pPr>
        <w:pStyle w:val="Code"/>
      </w:pPr>
      <w:r>
        <w:t xml:space="preserve">      if (match_length == 257)</w:t>
      </w:r>
    </w:p>
    <w:p w:rsidR="00B66B01" w:rsidRDefault="00D10CC5">
      <w:pPr>
        <w:pStyle w:val="Code"/>
      </w:pPr>
      <w:r>
        <w:t xml:space="preserve">         if (readbits( 1 ) != 0)</w:t>
      </w:r>
    </w:p>
    <w:p w:rsidR="00B66B01" w:rsidRDefault="00D10CC5">
      <w:pPr>
        <w:pStyle w:val="Code"/>
      </w:pPr>
      <w:r>
        <w:t xml:space="preserve">            if (readbits( 1 ) != 0)</w:t>
      </w:r>
    </w:p>
    <w:p w:rsidR="00B66B01" w:rsidRDefault="00D10CC5">
      <w:pPr>
        <w:pStyle w:val="Code"/>
      </w:pPr>
      <w:r>
        <w:t xml:space="preserve">               if (readbits( 1 ) != 0)</w:t>
      </w:r>
    </w:p>
    <w:p w:rsidR="00B66B01" w:rsidRDefault="00D10CC5">
      <w:pPr>
        <w:pStyle w:val="Code"/>
      </w:pPr>
      <w:r>
        <w:t xml:space="preserve">                  extra_len = readbits( 15 )</w:t>
      </w:r>
    </w:p>
    <w:p w:rsidR="00B66B01" w:rsidRDefault="00D10CC5">
      <w:pPr>
        <w:pStyle w:val="Code"/>
      </w:pPr>
      <w:r>
        <w:t xml:space="preserve">               else</w:t>
      </w:r>
    </w:p>
    <w:p w:rsidR="00B66B01" w:rsidRDefault="00D10CC5">
      <w:pPr>
        <w:pStyle w:val="Code"/>
      </w:pPr>
      <w:r>
        <w:t xml:space="preserve">                  extra_len = readbits( 12 ) + 1024 + 256</w:t>
      </w:r>
    </w:p>
    <w:p w:rsidR="00B66B01" w:rsidRDefault="00D10CC5">
      <w:pPr>
        <w:pStyle w:val="Code"/>
      </w:pPr>
      <w:r>
        <w:t xml:space="preserve">               endif</w:t>
      </w:r>
    </w:p>
    <w:p w:rsidR="00B66B01" w:rsidRDefault="00D10CC5">
      <w:pPr>
        <w:pStyle w:val="Code"/>
      </w:pPr>
      <w:r>
        <w:t xml:space="preserve">            else</w:t>
      </w:r>
    </w:p>
    <w:p w:rsidR="00B66B01" w:rsidRDefault="00D10CC5">
      <w:pPr>
        <w:pStyle w:val="Code"/>
      </w:pPr>
      <w:r>
        <w:t xml:space="preserve">               extra_len = readbits( 10 ) + 256</w:t>
      </w:r>
    </w:p>
    <w:p w:rsidR="00B66B01" w:rsidRDefault="00D10CC5">
      <w:pPr>
        <w:pStyle w:val="Code"/>
      </w:pPr>
      <w:r>
        <w:t xml:space="preserve">            endif</w:t>
      </w:r>
    </w:p>
    <w:p w:rsidR="00B66B01" w:rsidRDefault="00D10CC5">
      <w:pPr>
        <w:pStyle w:val="Code"/>
      </w:pPr>
      <w:r>
        <w:t xml:space="preserve">         else</w:t>
      </w:r>
    </w:p>
    <w:p w:rsidR="00B66B01" w:rsidRDefault="00D10CC5">
      <w:pPr>
        <w:pStyle w:val="Code"/>
      </w:pPr>
      <w:r>
        <w:t xml:space="preserve">            ext</w:t>
      </w:r>
      <w:r>
        <w:t>ra_len = readbits( 8 )</w:t>
      </w:r>
    </w:p>
    <w:p w:rsidR="00B66B01" w:rsidRDefault="00D10CC5">
      <w:pPr>
        <w:pStyle w:val="Code"/>
      </w:pPr>
      <w:r>
        <w:t xml:space="preserve">         endif</w:t>
      </w:r>
    </w:p>
    <w:p w:rsidR="00B66B01" w:rsidRDefault="00D10CC5">
      <w:pPr>
        <w:pStyle w:val="Code"/>
      </w:pPr>
      <w:r>
        <w:tab/>
      </w:r>
    </w:p>
    <w:p w:rsidR="00B66B01" w:rsidRDefault="00D10CC5">
      <w:pPr>
        <w:pStyle w:val="Code"/>
      </w:pPr>
      <w:r>
        <w:t xml:space="preserve">         /* Get the match length (if match length &gt;= 257). */</w:t>
      </w:r>
    </w:p>
    <w:p w:rsidR="00B66B01" w:rsidRDefault="00D10CC5">
      <w:pPr>
        <w:pStyle w:val="Code"/>
      </w:pPr>
      <w:r>
        <w:t xml:space="preserve">         match_length ← 257 + extra_len</w:t>
      </w:r>
    </w:p>
    <w:p w:rsidR="00B66B01" w:rsidRDefault="00D10CC5">
      <w:pPr>
        <w:pStyle w:val="Code"/>
      </w:pPr>
      <w:r>
        <w:tab/>
      </w:r>
    </w:p>
    <w:p w:rsidR="00B66B01" w:rsidRDefault="00D10CC5">
      <w:pPr>
        <w:pStyle w:val="Code"/>
      </w:pPr>
      <w:r>
        <w:t xml:space="preserve">      endif</w:t>
      </w:r>
    </w:p>
    <w:p w:rsidR="00B66B01" w:rsidRDefault="00D10CC5">
      <w:pPr>
        <w:pStyle w:val="Code"/>
      </w:pPr>
      <w:r>
        <w:tab/>
      </w:r>
    </w:p>
    <w:p w:rsidR="00B66B01" w:rsidRDefault="00D10CC5">
      <w:pPr>
        <w:pStyle w:val="Code"/>
      </w:pPr>
      <w:r>
        <w:t xml:space="preserve">      /* Get match length and offset. Perform copy and paste work. */</w:t>
      </w:r>
    </w:p>
    <w:p w:rsidR="00B66B01" w:rsidRDefault="00D10CC5">
      <w:pPr>
        <w:pStyle w:val="Code"/>
      </w:pPr>
      <w:r>
        <w:t xml:space="preserve">      for (i = 0; i &lt; match_</w:t>
      </w:r>
      <w:r>
        <w:t>length; i++)</w:t>
      </w:r>
    </w:p>
    <w:p w:rsidR="00B66B01" w:rsidRDefault="00D10CC5">
      <w:pPr>
        <w:pStyle w:val="Code"/>
      </w:pPr>
      <w:r>
        <w:t xml:space="preserve">         window[curpos + i] ← window[curpos + i – match_offset]</w:t>
      </w:r>
    </w:p>
    <w:p w:rsidR="00B66B01" w:rsidRDefault="00D10CC5">
      <w:pPr>
        <w:pStyle w:val="Code"/>
      </w:pPr>
      <w:r>
        <w:t xml:space="preserve">      endfor</w:t>
      </w:r>
    </w:p>
    <w:p w:rsidR="00B66B01" w:rsidRDefault="00D10CC5">
      <w:pPr>
        <w:pStyle w:val="Code"/>
      </w:pPr>
      <w:r>
        <w:tab/>
      </w:r>
    </w:p>
    <w:p w:rsidR="00B66B01" w:rsidRDefault="00D10CC5">
      <w:pPr>
        <w:pStyle w:val="Code"/>
      </w:pPr>
      <w:r>
        <w:t xml:space="preserve">      curpos ← curpos + match_length</w:t>
      </w:r>
    </w:p>
    <w:p w:rsidR="00B66B01" w:rsidRDefault="00B66B01">
      <w:pPr>
        <w:pStyle w:val="Code"/>
      </w:pPr>
    </w:p>
    <w:p w:rsidR="00B66B01" w:rsidRDefault="00D10CC5">
      <w:pPr>
        <w:pStyle w:val="Code"/>
      </w:pPr>
      <w:r>
        <w:t xml:space="preserve">    endif</w:t>
      </w:r>
    </w:p>
    <w:p w:rsidR="00B66B01" w:rsidRDefault="00D10CC5">
      <w:pPr>
        <w:pStyle w:val="Heading1"/>
      </w:pPr>
      <w:bookmarkStart w:id="91" w:name="section_905c3a56778e4c5e9eb945c272adfda2"/>
      <w:bookmarkStart w:id="92" w:name="_Toc198497537"/>
      <w:r>
        <w:lastRenderedPageBreak/>
        <w:t>Structure Examples</w:t>
      </w:r>
      <w:bookmarkEnd w:id="91"/>
      <w:bookmarkEnd w:id="92"/>
      <w:r>
        <w:fldChar w:fldCharType="begin"/>
      </w:r>
      <w:r>
        <w:instrText xml:space="preserve"> XE "Examples" </w:instrText>
      </w:r>
      <w:r>
        <w:fldChar w:fldCharType="end"/>
      </w:r>
    </w:p>
    <w:p w:rsidR="00B66B01" w:rsidRDefault="00D10CC5">
      <w:r>
        <w:t xml:space="preserve">The </w:t>
      </w:r>
      <w:hyperlink w:anchor="gt_713bf82d-7765-4db1-bb8e-5bffff50e478">
        <w:r>
          <w:rPr>
            <w:rStyle w:val="HyperlinkGreen"/>
            <w:b/>
          </w:rPr>
          <w:t>LZXD</w:t>
        </w:r>
      </w:hyperlink>
      <w:r>
        <w:t xml:space="preserve"> bitstream is to be interpreted as a sequence of aligned 16-bit integers stored in the order least significant byte to most significant byte (</w:t>
      </w:r>
      <w:hyperlink w:anchor="gt_079478cb-f4c5-4ce5-b72b-2144da5d2ce7">
        <w:r>
          <w:rPr>
            <w:rStyle w:val="HyperlinkGreen"/>
            <w:b/>
          </w:rPr>
          <w:t>little-endian</w:t>
        </w:r>
      </w:hyperlink>
      <w:r>
        <w:t xml:space="preserve"> words).</w:t>
      </w:r>
    </w:p>
    <w:p w:rsidR="00B66B01" w:rsidRDefault="00D10CC5">
      <w:r>
        <w:t>The only exception is the unco</w:t>
      </w:r>
      <w:r>
        <w:t xml:space="preserve">mpressed data bytes stored in the uncompressed block interpreted as a sequence of bytes. The following example is a sample encoding sequence of a simple 3-byte text input "abc" encoded with a </w:t>
      </w:r>
      <w:r>
        <w:rPr>
          <w:b/>
        </w:rPr>
        <w:t>Block Type</w:t>
      </w:r>
      <w:r>
        <w:t xml:space="preserve"> field value of 3 (uncompressed block).</w:t>
      </w:r>
    </w:p>
    <w:tbl>
      <w:tblPr>
        <w:tblStyle w:val="Table-ShadedHeader"/>
        <w:tblW w:w="0" w:type="auto"/>
        <w:tblLook w:val="04A0" w:firstRow="1" w:lastRow="0" w:firstColumn="1" w:lastColumn="0" w:noHBand="0" w:noVBand="1"/>
      </w:tblPr>
      <w:tblGrid>
        <w:gridCol w:w="1507"/>
        <w:gridCol w:w="4250"/>
        <w:gridCol w:w="3019"/>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66B01" w:rsidRDefault="00D10CC5">
            <w:pPr>
              <w:pStyle w:val="TableHeaderText"/>
            </w:pPr>
            <w:r>
              <w:t>Bits to decode</w:t>
            </w:r>
          </w:p>
        </w:tc>
        <w:tc>
          <w:tcPr>
            <w:tcW w:w="0" w:type="auto"/>
            <w:shd w:val="clear" w:color="auto" w:fill="E0E0E0"/>
          </w:tcPr>
          <w:p w:rsidR="00B66B01" w:rsidRDefault="00D10CC5">
            <w:pPr>
              <w:pStyle w:val="TableHeaderText"/>
            </w:pPr>
            <w:r>
              <w:t>Value of decoded bits</w:t>
            </w:r>
          </w:p>
        </w:tc>
        <w:tc>
          <w:tcPr>
            <w:tcW w:w="0" w:type="auto"/>
            <w:shd w:val="clear" w:color="auto" w:fill="E0E0E0"/>
          </w:tcPr>
          <w:p w:rsidR="00B66B01" w:rsidRDefault="00D10CC5">
            <w:pPr>
              <w:pStyle w:val="TableHeaderText"/>
            </w:pPr>
            <w:r>
              <w:t>Interpretation</w:t>
            </w:r>
          </w:p>
        </w:tc>
      </w:tr>
      <w:tr w:rsidR="00B66B01" w:rsidTr="00B66B01">
        <w:tc>
          <w:tcPr>
            <w:tcW w:w="0" w:type="auto"/>
            <w:shd w:val="clear" w:color="auto" w:fill="auto"/>
          </w:tcPr>
          <w:p w:rsidR="00B66B01" w:rsidRDefault="00D10CC5">
            <w:pPr>
              <w:pStyle w:val="TableBodyText"/>
            </w:pPr>
            <w:r>
              <w:t>16</w:t>
            </w:r>
          </w:p>
        </w:tc>
        <w:tc>
          <w:tcPr>
            <w:tcW w:w="0" w:type="auto"/>
            <w:shd w:val="clear" w:color="auto" w:fill="auto"/>
          </w:tcPr>
          <w:p w:rsidR="00B66B01" w:rsidRDefault="00D10CC5">
            <w:pPr>
              <w:pStyle w:val="TableBodyText"/>
            </w:pPr>
            <w:r>
              <w:t>0x0014</w:t>
            </w:r>
          </w:p>
        </w:tc>
        <w:tc>
          <w:tcPr>
            <w:tcW w:w="0" w:type="auto"/>
            <w:shd w:val="clear" w:color="auto" w:fill="auto"/>
          </w:tcPr>
          <w:p w:rsidR="00B66B01" w:rsidRDefault="00D10CC5">
            <w:pPr>
              <w:pStyle w:val="TableBodyText"/>
            </w:pPr>
            <w:r>
              <w:t>Chunk size: 20 bytes</w:t>
            </w:r>
          </w:p>
        </w:tc>
      </w:tr>
      <w:tr w:rsidR="00B66B01" w:rsidTr="00B66B01">
        <w:tc>
          <w:tcPr>
            <w:tcW w:w="0" w:type="auto"/>
            <w:shd w:val="clear" w:color="auto" w:fill="auto"/>
          </w:tcPr>
          <w:p w:rsidR="00B66B01" w:rsidRDefault="00D10CC5">
            <w:pPr>
              <w:pStyle w:val="TableBodyText"/>
            </w:pPr>
            <w:r>
              <w:t>1</w:t>
            </w:r>
          </w:p>
        </w:tc>
        <w:tc>
          <w:tcPr>
            <w:tcW w:w="0" w:type="auto"/>
            <w:shd w:val="clear" w:color="auto" w:fill="auto"/>
          </w:tcPr>
          <w:p w:rsidR="00B66B01" w:rsidRDefault="00D10CC5">
            <w:pPr>
              <w:pStyle w:val="TableBodyText"/>
            </w:pPr>
            <w:r>
              <w:t>0</w:t>
            </w:r>
          </w:p>
        </w:tc>
        <w:tc>
          <w:tcPr>
            <w:tcW w:w="0" w:type="auto"/>
            <w:shd w:val="clear" w:color="auto" w:fill="auto"/>
          </w:tcPr>
          <w:p w:rsidR="00B66B01" w:rsidRDefault="00D10CC5">
            <w:pPr>
              <w:pStyle w:val="TableBodyText"/>
            </w:pPr>
            <w:r>
              <w:t>E8 translation:disabled</w:t>
            </w:r>
          </w:p>
        </w:tc>
      </w:tr>
      <w:tr w:rsidR="00B66B01" w:rsidTr="00B66B01">
        <w:tc>
          <w:tcPr>
            <w:tcW w:w="0" w:type="auto"/>
            <w:shd w:val="clear" w:color="auto" w:fill="auto"/>
          </w:tcPr>
          <w:p w:rsidR="00B66B01" w:rsidRDefault="00D10CC5">
            <w:pPr>
              <w:pStyle w:val="TableBodyText"/>
            </w:pPr>
            <w:r>
              <w:t>3</w:t>
            </w:r>
          </w:p>
        </w:tc>
        <w:tc>
          <w:tcPr>
            <w:tcW w:w="0" w:type="auto"/>
            <w:shd w:val="clear" w:color="auto" w:fill="auto"/>
          </w:tcPr>
          <w:p w:rsidR="00B66B01" w:rsidRDefault="00D10CC5">
            <w:pPr>
              <w:pStyle w:val="TableBodyText"/>
            </w:pPr>
            <w:r>
              <w:t>3 (binary 011)</w:t>
            </w:r>
          </w:p>
        </w:tc>
        <w:tc>
          <w:tcPr>
            <w:tcW w:w="0" w:type="auto"/>
            <w:shd w:val="clear" w:color="auto" w:fill="auto"/>
          </w:tcPr>
          <w:p w:rsidR="00B66B01" w:rsidRDefault="00D10CC5">
            <w:pPr>
              <w:pStyle w:val="TableBodyText"/>
            </w:pPr>
            <w:r>
              <w:rPr>
                <w:b/>
              </w:rPr>
              <w:t>Block Type</w:t>
            </w:r>
            <w:r>
              <w:t>: uncompressed</w:t>
            </w:r>
          </w:p>
        </w:tc>
      </w:tr>
      <w:tr w:rsidR="00B66B01" w:rsidTr="00B66B01">
        <w:tc>
          <w:tcPr>
            <w:tcW w:w="0" w:type="auto"/>
            <w:shd w:val="clear" w:color="auto" w:fill="auto"/>
          </w:tcPr>
          <w:p w:rsidR="00B66B01" w:rsidRDefault="00D10CC5">
            <w:pPr>
              <w:pStyle w:val="TableBodyText"/>
            </w:pPr>
            <w:r>
              <w:t>24</w:t>
            </w:r>
          </w:p>
        </w:tc>
        <w:tc>
          <w:tcPr>
            <w:tcW w:w="0" w:type="auto"/>
            <w:shd w:val="clear" w:color="auto" w:fill="auto"/>
          </w:tcPr>
          <w:p w:rsidR="00B66B01" w:rsidRDefault="00D10CC5">
            <w:pPr>
              <w:pStyle w:val="TableBodyText"/>
            </w:pPr>
            <w:r>
              <w:t>0x000003</w:t>
            </w:r>
          </w:p>
        </w:tc>
        <w:tc>
          <w:tcPr>
            <w:tcW w:w="0" w:type="auto"/>
            <w:shd w:val="clear" w:color="auto" w:fill="auto"/>
          </w:tcPr>
          <w:p w:rsidR="00B66B01" w:rsidRDefault="00D10CC5">
            <w:pPr>
              <w:pStyle w:val="TableBodyText"/>
            </w:pPr>
            <w:r>
              <w:rPr>
                <w:b/>
              </w:rPr>
              <w:t>Block Size</w:t>
            </w:r>
            <w:r>
              <w:t>: 3 bytes</w:t>
            </w:r>
          </w:p>
        </w:tc>
      </w:tr>
      <w:tr w:rsidR="00B66B01" w:rsidTr="00B66B01">
        <w:tc>
          <w:tcPr>
            <w:tcW w:w="0" w:type="auto"/>
            <w:shd w:val="clear" w:color="auto" w:fill="auto"/>
          </w:tcPr>
          <w:p w:rsidR="00B66B01" w:rsidRDefault="00D10CC5">
            <w:pPr>
              <w:pStyle w:val="TableBodyText"/>
            </w:pPr>
            <w:r>
              <w:t>4</w:t>
            </w:r>
          </w:p>
        </w:tc>
        <w:tc>
          <w:tcPr>
            <w:tcW w:w="0" w:type="auto"/>
            <w:shd w:val="clear" w:color="auto" w:fill="auto"/>
          </w:tcPr>
          <w:p w:rsidR="00B66B01" w:rsidRDefault="00D10CC5">
            <w:pPr>
              <w:pStyle w:val="TableBodyText"/>
            </w:pPr>
            <w:r>
              <w:t>binary 0000</w:t>
            </w:r>
          </w:p>
        </w:tc>
        <w:tc>
          <w:tcPr>
            <w:tcW w:w="0" w:type="auto"/>
            <w:shd w:val="clear" w:color="auto" w:fill="auto"/>
          </w:tcPr>
          <w:p w:rsidR="00B66B01" w:rsidRDefault="00D10CC5">
            <w:pPr>
              <w:pStyle w:val="TableBodyText"/>
            </w:pPr>
            <w:r>
              <w:t>Padding to word-align following</w:t>
            </w:r>
          </w:p>
        </w:tc>
      </w:tr>
      <w:tr w:rsidR="00B66B01" w:rsidTr="00B66B01">
        <w:tc>
          <w:tcPr>
            <w:tcW w:w="0" w:type="auto"/>
            <w:shd w:val="clear" w:color="auto" w:fill="auto"/>
          </w:tcPr>
          <w:p w:rsidR="00B66B01" w:rsidRDefault="00D10CC5">
            <w:pPr>
              <w:pStyle w:val="TableBodyText"/>
            </w:pPr>
            <w:r>
              <w:t>4 bytes</w:t>
            </w:r>
          </w:p>
        </w:tc>
        <w:tc>
          <w:tcPr>
            <w:tcW w:w="0" w:type="auto"/>
            <w:shd w:val="clear" w:color="auto" w:fill="auto"/>
          </w:tcPr>
          <w:p w:rsidR="00B66B01" w:rsidRDefault="00D10CC5">
            <w:pPr>
              <w:pStyle w:val="TableBodyText"/>
            </w:pPr>
            <w:r>
              <w:t>0x00000001 (little-endian</w:t>
            </w:r>
            <w:r>
              <w:t xml:space="preserve"> </w:t>
            </w:r>
            <w:r>
              <w:rPr>
                <w:b/>
              </w:rPr>
              <w:t>DWORD</w:t>
            </w:r>
            <w:r>
              <w:t xml:space="preserve"> (</w:t>
            </w:r>
            <w:hyperlink r:id="rId34" w:anchor="Section_cca2742956894a16b2b49325d93e4ba2">
              <w:r>
                <w:rPr>
                  <w:rStyle w:val="Hyperlink"/>
                </w:rPr>
                <w:t>[MS-DTYP]</w:t>
              </w:r>
            </w:hyperlink>
            <w:r>
              <w:t>))</w:t>
            </w:r>
          </w:p>
        </w:tc>
        <w:tc>
          <w:tcPr>
            <w:tcW w:w="0" w:type="auto"/>
            <w:shd w:val="clear" w:color="auto" w:fill="auto"/>
          </w:tcPr>
          <w:p w:rsidR="00B66B01" w:rsidRDefault="00D10CC5">
            <w:pPr>
              <w:pStyle w:val="TableBodyText"/>
            </w:pPr>
            <w:r>
              <w:t>R0: 1</w:t>
            </w:r>
          </w:p>
        </w:tc>
      </w:tr>
      <w:tr w:rsidR="00B66B01" w:rsidTr="00B66B01">
        <w:tc>
          <w:tcPr>
            <w:tcW w:w="0" w:type="auto"/>
            <w:shd w:val="clear" w:color="auto" w:fill="auto"/>
          </w:tcPr>
          <w:p w:rsidR="00B66B01" w:rsidRDefault="00D10CC5">
            <w:pPr>
              <w:pStyle w:val="TableBodyText"/>
            </w:pPr>
            <w:r>
              <w:t>4 bytes</w:t>
            </w:r>
          </w:p>
        </w:tc>
        <w:tc>
          <w:tcPr>
            <w:tcW w:w="0" w:type="auto"/>
            <w:shd w:val="clear" w:color="auto" w:fill="auto"/>
          </w:tcPr>
          <w:p w:rsidR="00B66B01" w:rsidRDefault="00D10CC5">
            <w:pPr>
              <w:pStyle w:val="TableBodyText"/>
            </w:pPr>
            <w:r>
              <w:t xml:space="preserve">0x00000001 (little-endian </w:t>
            </w:r>
            <w:r>
              <w:rPr>
                <w:b/>
              </w:rPr>
              <w:t>DWORD</w:t>
            </w:r>
            <w:r>
              <w:t>)</w:t>
            </w:r>
          </w:p>
        </w:tc>
        <w:tc>
          <w:tcPr>
            <w:tcW w:w="0" w:type="auto"/>
            <w:shd w:val="clear" w:color="auto" w:fill="auto"/>
          </w:tcPr>
          <w:p w:rsidR="00B66B01" w:rsidRDefault="00D10CC5">
            <w:pPr>
              <w:pStyle w:val="TableBodyText"/>
            </w:pPr>
            <w:r>
              <w:t>R1: 1</w:t>
            </w:r>
          </w:p>
        </w:tc>
      </w:tr>
      <w:tr w:rsidR="00B66B01" w:rsidTr="00B66B01">
        <w:tc>
          <w:tcPr>
            <w:tcW w:w="0" w:type="auto"/>
            <w:shd w:val="clear" w:color="auto" w:fill="auto"/>
          </w:tcPr>
          <w:p w:rsidR="00B66B01" w:rsidRDefault="00D10CC5">
            <w:pPr>
              <w:pStyle w:val="TableBodyText"/>
            </w:pPr>
            <w:r>
              <w:t>4 bytes</w:t>
            </w:r>
          </w:p>
        </w:tc>
        <w:tc>
          <w:tcPr>
            <w:tcW w:w="0" w:type="auto"/>
            <w:shd w:val="clear" w:color="auto" w:fill="auto"/>
          </w:tcPr>
          <w:p w:rsidR="00B66B01" w:rsidRDefault="00D10CC5">
            <w:pPr>
              <w:pStyle w:val="TableBodyText"/>
            </w:pPr>
            <w:r>
              <w:t xml:space="preserve">0x00000001 (little-endian </w:t>
            </w:r>
            <w:r>
              <w:rPr>
                <w:b/>
              </w:rPr>
              <w:t>DWORD</w:t>
            </w:r>
            <w:r>
              <w:t>)</w:t>
            </w:r>
          </w:p>
        </w:tc>
        <w:tc>
          <w:tcPr>
            <w:tcW w:w="0" w:type="auto"/>
            <w:shd w:val="clear" w:color="auto" w:fill="auto"/>
          </w:tcPr>
          <w:p w:rsidR="00B66B01" w:rsidRDefault="00D10CC5">
            <w:pPr>
              <w:pStyle w:val="TableBodyText"/>
            </w:pPr>
            <w:r>
              <w:t>R2: 1</w:t>
            </w:r>
          </w:p>
        </w:tc>
      </w:tr>
      <w:tr w:rsidR="00B66B01" w:rsidTr="00B66B01">
        <w:tc>
          <w:tcPr>
            <w:tcW w:w="0" w:type="auto"/>
            <w:shd w:val="clear" w:color="auto" w:fill="auto"/>
          </w:tcPr>
          <w:p w:rsidR="00B66B01" w:rsidRDefault="00D10CC5">
            <w:pPr>
              <w:pStyle w:val="TableBodyText"/>
            </w:pPr>
            <w:r>
              <w:t>3 bytes</w:t>
            </w:r>
          </w:p>
        </w:tc>
        <w:tc>
          <w:tcPr>
            <w:tcW w:w="0" w:type="auto"/>
            <w:shd w:val="clear" w:color="auto" w:fill="auto"/>
          </w:tcPr>
          <w:p w:rsidR="00B66B01" w:rsidRDefault="00D10CC5">
            <w:pPr>
              <w:pStyle w:val="TableBodyText"/>
            </w:pPr>
            <w:r>
              <w:t>0x61, 0x62, 0x63</w:t>
            </w:r>
          </w:p>
        </w:tc>
        <w:tc>
          <w:tcPr>
            <w:tcW w:w="0" w:type="auto"/>
            <w:shd w:val="clear" w:color="auto" w:fill="auto"/>
          </w:tcPr>
          <w:p w:rsidR="00B66B01" w:rsidRDefault="00D10CC5">
            <w:pPr>
              <w:pStyle w:val="TableBodyText"/>
            </w:pPr>
            <w:r>
              <w:t>Uncompressed bytes: "abc"</w:t>
            </w:r>
          </w:p>
        </w:tc>
      </w:tr>
      <w:tr w:rsidR="00B66B01" w:rsidTr="00B66B01">
        <w:tc>
          <w:tcPr>
            <w:tcW w:w="0" w:type="auto"/>
            <w:shd w:val="clear" w:color="auto" w:fill="auto"/>
          </w:tcPr>
          <w:p w:rsidR="00B66B01" w:rsidRDefault="00D10CC5">
            <w:pPr>
              <w:pStyle w:val="TableBodyText"/>
            </w:pPr>
            <w:r>
              <w:t xml:space="preserve">1 </w:t>
            </w:r>
            <w:r>
              <w:t>byte</w:t>
            </w:r>
          </w:p>
        </w:tc>
        <w:tc>
          <w:tcPr>
            <w:tcW w:w="0" w:type="auto"/>
            <w:shd w:val="clear" w:color="auto" w:fill="auto"/>
          </w:tcPr>
          <w:p w:rsidR="00B66B01" w:rsidRDefault="00D10CC5">
            <w:pPr>
              <w:pStyle w:val="TableBodyText"/>
            </w:pPr>
            <w:r>
              <w:t>0x00</w:t>
            </w:r>
          </w:p>
        </w:tc>
        <w:tc>
          <w:tcPr>
            <w:tcW w:w="0" w:type="auto"/>
            <w:shd w:val="clear" w:color="auto" w:fill="auto"/>
          </w:tcPr>
          <w:p w:rsidR="00B66B01" w:rsidRDefault="00D10CC5">
            <w:pPr>
              <w:pStyle w:val="TableBodyText"/>
            </w:pPr>
            <w:r>
              <w:t>Padding to restore word alignment</w:t>
            </w:r>
          </w:p>
        </w:tc>
      </w:tr>
    </w:tbl>
    <w:p w:rsidR="00B66B01" w:rsidRDefault="00D10CC5">
      <w:r>
        <w:t>This is the raw hexadecimal compressed byte sequence of the encoded fields:</w:t>
      </w:r>
    </w:p>
    <w:p w:rsidR="00B66B01" w:rsidRDefault="00D10CC5">
      <w:pPr>
        <w:pStyle w:val="Code"/>
      </w:pPr>
      <w:r>
        <w:t>14 00 00 30 30 00 01 00 00 00 01 00 00 00 01 00 00 00 61 62 63 00</w:t>
      </w:r>
    </w:p>
    <w:p w:rsidR="00B66B01" w:rsidRDefault="00D10CC5">
      <w:pPr>
        <w:pStyle w:val="Heading1"/>
      </w:pPr>
      <w:bookmarkStart w:id="93" w:name="section_a62fe38d23794f938378e37269f036ec"/>
      <w:bookmarkStart w:id="94" w:name="_Toc198497538"/>
      <w:r>
        <w:lastRenderedPageBreak/>
        <w:t>Security</w:t>
      </w:r>
      <w:bookmarkEnd w:id="93"/>
      <w:bookmarkEnd w:id="94"/>
    </w:p>
    <w:p w:rsidR="00B66B01" w:rsidRDefault="00D10CC5">
      <w:pPr>
        <w:pStyle w:val="Heading2"/>
      </w:pPr>
      <w:bookmarkStart w:id="95" w:name="section_d257baa9b65a47b7b12b982f067cbbcc"/>
      <w:bookmarkStart w:id="96" w:name="_Toc198497539"/>
      <w:r>
        <w:t>Security Considerations for Implementers</w:t>
      </w:r>
      <w:bookmarkEnd w:id="95"/>
      <w:bookmarkEnd w:id="96"/>
      <w:r>
        <w:fldChar w:fldCharType="begin"/>
      </w:r>
      <w:r>
        <w:instrText xml:space="preserve"> XE "Security:implem</w:instrText>
      </w:r>
      <w:r>
        <w:instrText xml:space="preserve">enter considerations" </w:instrText>
      </w:r>
      <w:r>
        <w:fldChar w:fldCharType="end"/>
      </w:r>
      <w:r>
        <w:fldChar w:fldCharType="begin"/>
      </w:r>
      <w:r>
        <w:instrText xml:space="preserve"> XE "Implementer - security considerations" </w:instrText>
      </w:r>
      <w:r>
        <w:fldChar w:fldCharType="end"/>
      </w:r>
    </w:p>
    <w:p w:rsidR="00B66B01" w:rsidRDefault="00D10CC5">
      <w:r>
        <w:t>None.</w:t>
      </w:r>
    </w:p>
    <w:p w:rsidR="00B66B01" w:rsidRDefault="00D10CC5">
      <w:pPr>
        <w:pStyle w:val="Heading2"/>
      </w:pPr>
      <w:bookmarkStart w:id="97" w:name="section_c2be36931cb5450b93beb57af7b01b81"/>
      <w:bookmarkStart w:id="98" w:name="_Toc198497540"/>
      <w:r>
        <w:t>Index of Security Parameters</w:t>
      </w:r>
      <w:bookmarkEnd w:id="97"/>
      <w:bookmarkEnd w:id="9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66B01" w:rsidRDefault="00D10CC5">
      <w:r>
        <w:t>None.</w:t>
      </w:r>
    </w:p>
    <w:p w:rsidR="00B66B01" w:rsidRDefault="00D10CC5">
      <w:pPr>
        <w:pStyle w:val="Heading1"/>
      </w:pPr>
      <w:bookmarkStart w:id="99" w:name="section_099c1c9751f24a09a3cf347173fc8e72"/>
      <w:bookmarkStart w:id="100" w:name="_Toc198497541"/>
      <w:r>
        <w:lastRenderedPageBreak/>
        <w:t>Appendix A: Product Behavior</w:t>
      </w:r>
      <w:bookmarkEnd w:id="99"/>
      <w:bookmarkEnd w:id="100"/>
      <w:r>
        <w:fldChar w:fldCharType="begin"/>
      </w:r>
      <w:r>
        <w:instrText xml:space="preserve"> XE "Product behavior" </w:instrText>
      </w:r>
      <w:r>
        <w:fldChar w:fldCharType="end"/>
      </w:r>
    </w:p>
    <w:p w:rsidR="00B66B01" w:rsidRDefault="00D10CC5">
      <w:r>
        <w:t>The information in this specification is applicable to the following Microsoft products or supplemental software. References to product versions include updates to those products.</w:t>
      </w:r>
    </w:p>
    <w:p w:rsidR="00B66B01" w:rsidRDefault="00D10CC5">
      <w:pPr>
        <w:pStyle w:val="ListParagraph"/>
        <w:numPr>
          <w:ilvl w:val="0"/>
          <w:numId w:val="50"/>
        </w:numPr>
      </w:pPr>
      <w:r>
        <w:t>Microsoft Exchange Server 2003</w:t>
      </w:r>
    </w:p>
    <w:p w:rsidR="00B66B01" w:rsidRDefault="00D10CC5">
      <w:pPr>
        <w:pStyle w:val="ListParagraph"/>
        <w:numPr>
          <w:ilvl w:val="0"/>
          <w:numId w:val="50"/>
        </w:numPr>
      </w:pPr>
      <w:r>
        <w:t xml:space="preserve">Microsoft Exchange </w:t>
      </w:r>
      <w:r>
        <w:t>Server 2007</w:t>
      </w:r>
    </w:p>
    <w:p w:rsidR="00B66B01" w:rsidRDefault="00D10CC5">
      <w:pPr>
        <w:pStyle w:val="ListParagraph"/>
        <w:numPr>
          <w:ilvl w:val="0"/>
          <w:numId w:val="50"/>
        </w:numPr>
      </w:pPr>
      <w:r>
        <w:t>Microsoft Exchange Server 2010</w:t>
      </w:r>
    </w:p>
    <w:p w:rsidR="00B66B01" w:rsidRDefault="00D10CC5">
      <w:pPr>
        <w:pStyle w:val="ListParagraph"/>
        <w:numPr>
          <w:ilvl w:val="0"/>
          <w:numId w:val="50"/>
        </w:numPr>
      </w:pPr>
      <w:r>
        <w:t>Microsoft Exchange Server 2013</w:t>
      </w:r>
    </w:p>
    <w:p w:rsidR="00B66B01" w:rsidRDefault="00D10CC5">
      <w:pPr>
        <w:pStyle w:val="ListParagraph"/>
        <w:numPr>
          <w:ilvl w:val="0"/>
          <w:numId w:val="50"/>
        </w:numPr>
      </w:pPr>
      <w:r>
        <w:t xml:space="preserve">Microsoft Exchange Server 2016 </w:t>
      </w:r>
    </w:p>
    <w:p w:rsidR="00B66B01" w:rsidRDefault="00D10CC5">
      <w:pPr>
        <w:pStyle w:val="ListParagraph"/>
        <w:numPr>
          <w:ilvl w:val="0"/>
          <w:numId w:val="50"/>
        </w:numPr>
      </w:pPr>
      <w:r>
        <w:t>Microsoft Office Outlook 2003</w:t>
      </w:r>
    </w:p>
    <w:p w:rsidR="00B66B01" w:rsidRDefault="00D10CC5">
      <w:pPr>
        <w:pStyle w:val="ListParagraph"/>
        <w:numPr>
          <w:ilvl w:val="0"/>
          <w:numId w:val="50"/>
        </w:numPr>
      </w:pPr>
      <w:r>
        <w:t>Microsoft Office Outlook 2007</w:t>
      </w:r>
    </w:p>
    <w:p w:rsidR="00B66B01" w:rsidRDefault="00D10CC5">
      <w:pPr>
        <w:pStyle w:val="ListParagraph"/>
        <w:numPr>
          <w:ilvl w:val="0"/>
          <w:numId w:val="50"/>
        </w:numPr>
      </w:pPr>
      <w:r>
        <w:t>Microsoft Outlook 2010</w:t>
      </w:r>
    </w:p>
    <w:p w:rsidR="00B66B01" w:rsidRDefault="00D10CC5">
      <w:pPr>
        <w:pStyle w:val="ListParagraph"/>
        <w:numPr>
          <w:ilvl w:val="0"/>
          <w:numId w:val="50"/>
        </w:numPr>
      </w:pPr>
      <w:r>
        <w:t>Microsoft Outlook 2013</w:t>
      </w:r>
    </w:p>
    <w:p w:rsidR="00B66B01" w:rsidRDefault="00D10CC5">
      <w:pPr>
        <w:pStyle w:val="ListParagraph"/>
        <w:numPr>
          <w:ilvl w:val="0"/>
          <w:numId w:val="50"/>
        </w:numPr>
      </w:pPr>
      <w:r>
        <w:t>Microsoft Outlook 2016</w:t>
      </w:r>
    </w:p>
    <w:p w:rsidR="00B66B01" w:rsidRDefault="00D10CC5">
      <w:pPr>
        <w:pStyle w:val="ListParagraph"/>
        <w:numPr>
          <w:ilvl w:val="0"/>
          <w:numId w:val="50"/>
        </w:numPr>
      </w:pPr>
      <w:r>
        <w:t>Microsoft Exchange Se</w:t>
      </w:r>
      <w:r>
        <w:t xml:space="preserve">rver 2019 </w:t>
      </w:r>
    </w:p>
    <w:p w:rsidR="00B66B01" w:rsidRDefault="00D10CC5">
      <w:pPr>
        <w:pStyle w:val="ListParagraph"/>
        <w:numPr>
          <w:ilvl w:val="0"/>
          <w:numId w:val="50"/>
        </w:numPr>
      </w:pPr>
      <w:r>
        <w:t xml:space="preserve">Microsoft Outlook 2019 </w:t>
      </w:r>
    </w:p>
    <w:p w:rsidR="00B66B01" w:rsidRDefault="00D10CC5">
      <w:pPr>
        <w:pStyle w:val="ListParagraph"/>
        <w:numPr>
          <w:ilvl w:val="0"/>
          <w:numId w:val="50"/>
        </w:numPr>
      </w:pPr>
      <w:r>
        <w:t>Microsoft Outlook 2021</w:t>
      </w:r>
    </w:p>
    <w:p w:rsidR="00B66B01" w:rsidRDefault="00D10CC5">
      <w:pPr>
        <w:pStyle w:val="ListParagraph"/>
        <w:numPr>
          <w:ilvl w:val="0"/>
          <w:numId w:val="50"/>
        </w:numPr>
      </w:pPr>
      <w:r>
        <w:t>Microsoft Outlook LTSC 2024</w:t>
      </w:r>
    </w:p>
    <w:p w:rsidR="00B66B01" w:rsidRDefault="00D10CC5">
      <w:pPr>
        <w:pStyle w:val="ListParagraph"/>
        <w:numPr>
          <w:ilvl w:val="0"/>
          <w:numId w:val="50"/>
        </w:numPr>
      </w:pPr>
      <w:r>
        <w:t>Microsoft Exchange Server Subscription Edition</w:t>
      </w:r>
    </w:p>
    <w:p w:rsidR="006C2114" w:rsidRDefault="00D10CC5" w:rsidP="006C2114">
      <w:r>
        <w:t>Exceptions, if any, are noted in this section. If an update version, service pack or Knowledge Base (KB) number appears wit</w:t>
      </w:r>
      <w:r>
        <w:t>h a product name, the behavior changed in that update. The new behavior also applies to subsequent updates unless otherwise specified. If a product edition appears with the product version, behavior is different in that product edition.</w:t>
      </w:r>
    </w:p>
    <w:p w:rsidR="00B66B01" w:rsidRDefault="00D10CC5">
      <w:r>
        <w:t>Unless otherwise sp</w:t>
      </w:r>
      <w:r>
        <w:t>ecified, any statement of optional behavior in this specification that is prescribed using the terms "SHOULD" or "SHOULD NOT" implies product behavior in accordance with the SHOULD or SHOULD NOT prescription. Unless otherwise specified, the term "MAY" impl</w:t>
      </w:r>
      <w:r>
        <w:t>ies that the product does not follow the prescription.</w:t>
      </w:r>
    </w:p>
    <w:p w:rsidR="00B66B01" w:rsidRDefault="00D10CC5">
      <w:pPr>
        <w:pStyle w:val="Heading1"/>
      </w:pPr>
      <w:bookmarkStart w:id="101" w:name="section_dd11eaa3adf74e4b8578f14800a51f19"/>
      <w:bookmarkStart w:id="102" w:name="_Toc198497542"/>
      <w:r>
        <w:lastRenderedPageBreak/>
        <w:t>Change Tracking</w:t>
      </w:r>
      <w:bookmarkEnd w:id="101"/>
      <w:bookmarkEnd w:id="1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10CC5" w:rsidP="00380B90">
      <w:r w:rsidRPr="00F6169D">
        <w:t>This section identifies changes that were made to this document since the last release. Changes are classified as Major, Minor, or None.</w:t>
      </w:r>
      <w:r w:rsidRPr="00F6169D">
        <w:t xml:space="preserve"> </w:t>
      </w:r>
    </w:p>
    <w:p w:rsidR="00380B90" w:rsidRDefault="00D10CC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D10CC5" w:rsidP="00380B90">
      <w:pPr>
        <w:pStyle w:val="ListParagraph"/>
        <w:numPr>
          <w:ilvl w:val="0"/>
          <w:numId w:val="56"/>
        </w:numPr>
        <w:contextualSpacing/>
      </w:pPr>
      <w:r>
        <w:t>A document revision that incorporates changes to interop</w:t>
      </w:r>
      <w:r>
        <w:t>erability requirements.</w:t>
      </w:r>
    </w:p>
    <w:p w:rsidR="00380B90" w:rsidRDefault="00D10CC5" w:rsidP="00380B90">
      <w:pPr>
        <w:pStyle w:val="ListParagraph"/>
        <w:numPr>
          <w:ilvl w:val="0"/>
          <w:numId w:val="56"/>
        </w:numPr>
        <w:contextualSpacing/>
      </w:pPr>
      <w:r>
        <w:t>A document revision that captures changes to protocol functionality.</w:t>
      </w:r>
    </w:p>
    <w:p w:rsidR="00380B90" w:rsidRDefault="00D10CC5" w:rsidP="00380B90">
      <w:r>
        <w:t xml:space="preserve">The revision class </w:t>
      </w:r>
      <w:r w:rsidRPr="00F6169D">
        <w:rPr>
          <w:b/>
        </w:rPr>
        <w:t>Minor</w:t>
      </w:r>
      <w:r>
        <w:t xml:space="preserve"> means that the meaning of the technical content was clarified. Minor changes do not affect protocol interoperability or implementation. Ex</w:t>
      </w:r>
      <w:r>
        <w:t>amples of minor changes are updates to clarify ambiguity at the sentence, paragraph, or table level.</w:t>
      </w:r>
    </w:p>
    <w:p w:rsidR="00380B90" w:rsidRDefault="00D10CC5"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66B01" w:rsidRDefault="00D10CC5">
      <w:r>
        <w:t>The changes made to this document are listed in the following tab</w:t>
      </w:r>
      <w:r>
        <w:t xml:space="preserve">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B66B01" w:rsidTr="00B66B0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66B01" w:rsidRDefault="00D10CC5">
            <w:pPr>
              <w:pStyle w:val="TableHeaderText"/>
            </w:pPr>
            <w:r>
              <w:t>Section</w:t>
            </w:r>
          </w:p>
        </w:tc>
        <w:tc>
          <w:tcPr>
            <w:tcW w:w="0" w:type="auto"/>
            <w:vAlign w:val="center"/>
          </w:tcPr>
          <w:p w:rsidR="00B66B01" w:rsidRDefault="00D10CC5">
            <w:pPr>
              <w:pStyle w:val="TableHeaderText"/>
            </w:pPr>
            <w:r>
              <w:t>Description</w:t>
            </w:r>
          </w:p>
        </w:tc>
        <w:tc>
          <w:tcPr>
            <w:tcW w:w="0" w:type="auto"/>
            <w:vAlign w:val="center"/>
          </w:tcPr>
          <w:p w:rsidR="00B66B01" w:rsidRDefault="00D10CC5">
            <w:pPr>
              <w:pStyle w:val="TableHeaderText"/>
            </w:pPr>
            <w:r>
              <w:t>Revision class</w:t>
            </w:r>
          </w:p>
        </w:tc>
      </w:tr>
      <w:tr w:rsidR="00B66B01" w:rsidTr="00B66B01">
        <w:tc>
          <w:tcPr>
            <w:tcW w:w="0" w:type="auto"/>
            <w:vAlign w:val="center"/>
          </w:tcPr>
          <w:p w:rsidR="00B66B01" w:rsidRDefault="00D10CC5">
            <w:pPr>
              <w:pStyle w:val="TableBodyText"/>
            </w:pPr>
            <w:hyperlink w:anchor="Section_099c1c9751f24a09a3cf347173fc8e72">
              <w:r>
                <w:rPr>
                  <w:rStyle w:val="Hyperlink"/>
                </w:rPr>
                <w:t>5</w:t>
              </w:r>
            </w:hyperlink>
            <w:r>
              <w:t xml:space="preserve"> Appendix A: Product Behavior</w:t>
            </w:r>
          </w:p>
        </w:tc>
        <w:tc>
          <w:tcPr>
            <w:tcW w:w="0" w:type="auto"/>
            <w:vAlign w:val="center"/>
          </w:tcPr>
          <w:p w:rsidR="00B66B01" w:rsidRDefault="00D10CC5">
            <w:pPr>
              <w:pStyle w:val="TableBodyText"/>
            </w:pPr>
            <w:r>
              <w:t>Updated list of supported products.</w:t>
            </w:r>
          </w:p>
        </w:tc>
        <w:tc>
          <w:tcPr>
            <w:tcW w:w="0" w:type="auto"/>
            <w:vAlign w:val="center"/>
          </w:tcPr>
          <w:p w:rsidR="00B66B01" w:rsidRDefault="00D10CC5">
            <w:pPr>
              <w:pStyle w:val="TableBodyText"/>
            </w:pPr>
            <w:r>
              <w:t>Major</w:t>
            </w:r>
          </w:p>
        </w:tc>
      </w:tr>
    </w:tbl>
    <w:p w:rsidR="00B66B01" w:rsidRDefault="00D10CC5">
      <w:pPr>
        <w:pStyle w:val="Heading1"/>
        <w:sectPr w:rsidR="00B66B01">
          <w:footerReference w:type="default" r:id="rId36"/>
          <w:endnotePr>
            <w:numFmt w:val="decimal"/>
          </w:endnotePr>
          <w:type w:val="continuous"/>
          <w:pgSz w:w="12240" w:h="15840"/>
          <w:pgMar w:top="1080" w:right="1440" w:bottom="2016" w:left="1440" w:header="720" w:footer="720" w:gutter="0"/>
          <w:cols w:space="720"/>
          <w:docGrid w:linePitch="360"/>
        </w:sectPr>
      </w:pPr>
      <w:bookmarkStart w:id="103" w:name="section_84525d541f13490d8001f45494657ca0"/>
      <w:bookmarkStart w:id="104" w:name="_Toc198497543"/>
      <w:r>
        <w:lastRenderedPageBreak/>
        <w:t>Index</w:t>
      </w:r>
      <w:bookmarkEnd w:id="103"/>
      <w:bookmarkEnd w:id="104"/>
    </w:p>
    <w:p w:rsidR="00B66B01" w:rsidRDefault="00D10CC5">
      <w:pPr>
        <w:pStyle w:val="indexheader"/>
      </w:pPr>
      <w:r>
        <w:t>A</w:t>
      </w:r>
    </w:p>
    <w:p w:rsidR="00B66B01" w:rsidRDefault="00B66B01">
      <w:pPr>
        <w:spacing w:before="0" w:after="0"/>
        <w:rPr>
          <w:sz w:val="16"/>
        </w:rPr>
      </w:pPr>
    </w:p>
    <w:p w:rsidR="00B66B01" w:rsidRDefault="00D10CC5">
      <w:pPr>
        <w:pStyle w:val="indexentry0"/>
      </w:pPr>
      <w:hyperlink w:anchor="section_dc59f98baac944549fa283b94409f91c">
        <w:r>
          <w:rPr>
            <w:rStyle w:val="Hyperlink"/>
          </w:rPr>
          <w:t>Applicability</w:t>
        </w:r>
      </w:hyperlink>
      <w:r>
        <w:t xml:space="preserve"> </w:t>
      </w:r>
      <w:r>
        <w:fldChar w:fldCharType="begin"/>
      </w:r>
      <w:r>
        <w:instrText>PAGEREF section_dc59f98baac944549fa283b94409f91c</w:instrText>
      </w:r>
      <w:r>
        <w:fldChar w:fldCharType="separate"/>
      </w:r>
      <w:r>
        <w:rPr>
          <w:noProof/>
        </w:rPr>
        <w:t>6</w:t>
      </w:r>
      <w:r>
        <w:fldChar w:fldCharType="end"/>
      </w:r>
    </w:p>
    <w:p w:rsidR="00B66B01" w:rsidRDefault="00B66B01">
      <w:pPr>
        <w:spacing w:before="0" w:after="0"/>
        <w:rPr>
          <w:sz w:val="16"/>
        </w:rPr>
      </w:pPr>
    </w:p>
    <w:p w:rsidR="00B66B01" w:rsidRDefault="00D10CC5">
      <w:pPr>
        <w:pStyle w:val="indexheader"/>
      </w:pPr>
      <w:r>
        <w:t>B</w:t>
      </w:r>
    </w:p>
    <w:p w:rsidR="00B66B01" w:rsidRDefault="00B66B01">
      <w:pPr>
        <w:spacing w:before="0" w:after="0"/>
        <w:rPr>
          <w:sz w:val="16"/>
        </w:rPr>
      </w:pPr>
    </w:p>
    <w:p w:rsidR="00B66B01" w:rsidRDefault="00D10CC5">
      <w:pPr>
        <w:pStyle w:val="indexentry0"/>
      </w:pPr>
      <w:hyperlink w:anchor="section_26f7b352b9014cf882eff00d3659fc04">
        <w:r>
          <w:rPr>
            <w:rStyle w:val="Hyperlink"/>
          </w:rPr>
          <w:t>Bitstream concept</w:t>
        </w:r>
      </w:hyperlink>
      <w:r>
        <w:t xml:space="preserve"> </w:t>
      </w:r>
      <w:r>
        <w:fldChar w:fldCharType="begin"/>
      </w:r>
      <w:r>
        <w:instrText>PAGEREF section_26f7b352b9014cf882eff00d36</w:instrText>
      </w:r>
      <w:r>
        <w:instrText>59fc04</w:instrText>
      </w:r>
      <w:r>
        <w:fldChar w:fldCharType="separate"/>
      </w:r>
      <w:r>
        <w:rPr>
          <w:noProof/>
        </w:rPr>
        <w:t>8</w:t>
      </w:r>
      <w:r>
        <w:fldChar w:fldCharType="end"/>
      </w:r>
    </w:p>
    <w:p w:rsidR="00B66B01" w:rsidRDefault="00D10CC5">
      <w:pPr>
        <w:pStyle w:val="indexentry0"/>
      </w:pPr>
      <w:r>
        <w:t>Block</w:t>
      </w:r>
    </w:p>
    <w:p w:rsidR="00B66B01" w:rsidRDefault="00D10CC5">
      <w:pPr>
        <w:pStyle w:val="indexentry0"/>
      </w:pPr>
      <w:r>
        <w:t xml:space="preserve">   </w:t>
      </w:r>
      <w:hyperlink w:anchor="section_517e354ea5c54239ada525389cfe3170">
        <w:r>
          <w:rPr>
            <w:rStyle w:val="Hyperlink"/>
          </w:rPr>
          <w:t>block header</w:t>
        </w:r>
      </w:hyperlink>
      <w:r>
        <w:t xml:space="preserve"> </w:t>
      </w:r>
      <w:r>
        <w:fldChar w:fldCharType="begin"/>
      </w:r>
      <w:r>
        <w:instrText>PAGEREF section_517e354ea5c54239ada525389cfe3170</w:instrText>
      </w:r>
      <w:r>
        <w:fldChar w:fldCharType="separate"/>
      </w:r>
      <w:r>
        <w:rPr>
          <w:noProof/>
        </w:rPr>
        <w:t>12</w:t>
      </w:r>
      <w:r>
        <w:fldChar w:fldCharType="end"/>
      </w:r>
    </w:p>
    <w:p w:rsidR="00B66B01" w:rsidRDefault="00D10CC5">
      <w:pPr>
        <w:pStyle w:val="indexentry0"/>
      </w:pPr>
      <w:hyperlink w:anchor="section_517e354ea5c54239ada525389cfe3170">
        <w:r>
          <w:rPr>
            <w:rStyle w:val="Hyperlink"/>
          </w:rPr>
          <w:t>Block header block</w:t>
        </w:r>
      </w:hyperlink>
      <w:r>
        <w:t xml:space="preserve"> </w:t>
      </w:r>
      <w:r>
        <w:fldChar w:fldCharType="begin"/>
      </w:r>
      <w:r>
        <w:instrText>PAGEREF section_517e354ea5c</w:instrText>
      </w:r>
      <w:r>
        <w:instrText>54239ada525389cfe3170</w:instrText>
      </w:r>
      <w:r>
        <w:fldChar w:fldCharType="separate"/>
      </w:r>
      <w:r>
        <w:rPr>
          <w:noProof/>
        </w:rPr>
        <w:t>12</w:t>
      </w:r>
      <w:r>
        <w:fldChar w:fldCharType="end"/>
      </w:r>
    </w:p>
    <w:p w:rsidR="00B66B01" w:rsidRDefault="00B66B01">
      <w:pPr>
        <w:spacing w:before="0" w:after="0"/>
        <w:rPr>
          <w:sz w:val="16"/>
        </w:rPr>
      </w:pPr>
    </w:p>
    <w:p w:rsidR="00B66B01" w:rsidRDefault="00D10CC5">
      <w:pPr>
        <w:pStyle w:val="indexheader"/>
      </w:pPr>
      <w:r>
        <w:t>C</w:t>
      </w:r>
    </w:p>
    <w:p w:rsidR="00B66B01" w:rsidRDefault="00B66B01">
      <w:pPr>
        <w:spacing w:before="0" w:after="0"/>
        <w:rPr>
          <w:sz w:val="16"/>
        </w:rPr>
      </w:pPr>
    </w:p>
    <w:p w:rsidR="00B66B01" w:rsidRDefault="00D10CC5">
      <w:pPr>
        <w:pStyle w:val="indexentry0"/>
      </w:pPr>
      <w:hyperlink w:anchor="section_dd11eaa3adf74e4b8578f14800a51f19">
        <w:r>
          <w:rPr>
            <w:rStyle w:val="Hyperlink"/>
          </w:rPr>
          <w:t>Change tracking</w:t>
        </w:r>
      </w:hyperlink>
      <w:r>
        <w:t xml:space="preserve"> </w:t>
      </w:r>
      <w:r>
        <w:fldChar w:fldCharType="begin"/>
      </w:r>
      <w:r>
        <w:instrText>PAGEREF section_dd11eaa3adf74e4b8578f14800a51f19</w:instrText>
      </w:r>
      <w:r>
        <w:fldChar w:fldCharType="separate"/>
      </w:r>
      <w:r>
        <w:rPr>
          <w:noProof/>
        </w:rPr>
        <w:t>27</w:t>
      </w:r>
      <w:r>
        <w:fldChar w:fldCharType="end"/>
      </w:r>
    </w:p>
    <w:p w:rsidR="00B66B01" w:rsidRDefault="00D10CC5">
      <w:pPr>
        <w:pStyle w:val="indexentry0"/>
      </w:pP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B66B01" w:rsidRDefault="00D10CC5">
      <w:pPr>
        <w:pStyle w:val="indexentry0"/>
      </w:pP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B66B01" w:rsidRDefault="00D10CC5">
      <w:pPr>
        <w:pStyle w:val="indexentry0"/>
      </w:pP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B66B01" w:rsidRDefault="00D10CC5">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w:instrText>
      </w:r>
      <w:r>
        <w:instrText>7611a5090a222</w:instrText>
      </w:r>
      <w:r>
        <w:fldChar w:fldCharType="separate"/>
      </w:r>
      <w:r>
        <w:rPr>
          <w:noProof/>
        </w:rPr>
        <w:t>18</w:t>
      </w:r>
      <w:r>
        <w:fldChar w:fldCharType="end"/>
      </w:r>
    </w:p>
    <w:p w:rsidR="00B66B01" w:rsidRDefault="00D10CC5">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B66B01" w:rsidRDefault="00D10CC5">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B66B01" w:rsidRDefault="00D10CC5">
      <w:pPr>
        <w:pStyle w:val="indexentry0"/>
      </w:pPr>
      <w:r>
        <w:t xml:space="preserve">   </w:t>
      </w:r>
      <w:hyperlink w:anchor="section_1a48f9479fdd4a0ba3e63afa763d8f1e">
        <w:r>
          <w:rPr>
            <w:rStyle w:val="Hyperlink"/>
          </w:rPr>
          <w:t>converting match offset into formatted offset val</w:t>
        </w:r>
        <w:r>
          <w:rPr>
            <w:rStyle w:val="Hyperlink"/>
          </w:rPr>
          <w:t>ues</w:t>
        </w:r>
      </w:hyperlink>
      <w:r>
        <w:t xml:space="preserve"> </w:t>
      </w:r>
      <w:r>
        <w:fldChar w:fldCharType="begin"/>
      </w:r>
      <w:r>
        <w:instrText>PAGEREF section_1a48f9479fdd4a0ba3e63afa763d8f1e</w:instrText>
      </w:r>
      <w:r>
        <w:fldChar w:fldCharType="separate"/>
      </w:r>
      <w:r>
        <w:rPr>
          <w:noProof/>
        </w:rPr>
        <w:t>17</w:t>
      </w:r>
      <w:r>
        <w:fldChar w:fldCharType="end"/>
      </w:r>
    </w:p>
    <w:p w:rsidR="00B66B01" w:rsidRDefault="00D10CC5">
      <w:pPr>
        <w:pStyle w:val="indexentry0"/>
      </w:pPr>
      <w:r>
        <w:t xml:space="preserve">   </w:t>
      </w:r>
      <w:hyperlink w:anchor="section_76e3e43b278648baab34942f013d0125">
        <w:r>
          <w:rPr>
            <w:rStyle w:val="Hyperlink"/>
          </w:rPr>
          <w:t>converting position footer into verbatim bits or offset bits</w:t>
        </w:r>
      </w:hyperlink>
      <w:r>
        <w:t xml:space="preserve"> </w:t>
      </w:r>
      <w:r>
        <w:fldChar w:fldCharType="begin"/>
      </w:r>
      <w:r>
        <w:instrText>PAGEREF section_76e3e43b278648baab34942f013d0125</w:instrText>
      </w:r>
      <w:r>
        <w:fldChar w:fldCharType="separate"/>
      </w:r>
      <w:r>
        <w:rPr>
          <w:noProof/>
        </w:rPr>
        <w:t>19</w:t>
      </w:r>
      <w:r>
        <w:fldChar w:fldCharType="end"/>
      </w:r>
    </w:p>
    <w:p w:rsidR="00B66B01" w:rsidRDefault="00D10CC5">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B66B01" w:rsidRDefault="00D10CC5">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w:instrText>
      </w:r>
      <w:r>
        <w:instrText>36de95e52</w:instrText>
      </w:r>
      <w:r>
        <w:fldChar w:fldCharType="separate"/>
      </w:r>
      <w:r>
        <w:rPr>
          <w:noProof/>
        </w:rPr>
        <w:t>21</w:t>
      </w:r>
      <w:r>
        <w:fldChar w:fldCharType="end"/>
      </w:r>
    </w:p>
    <w:p w:rsidR="00B66B01" w:rsidRDefault="00D10CC5">
      <w:pPr>
        <w:pStyle w:val="indexentry0"/>
      </w:pPr>
      <w:r>
        <w:t xml:space="preserve">   </w:t>
      </w:r>
      <w:hyperlink w:anchor="section_a81659d1ae584dba943362eb31bf310e">
        <w:r>
          <w:rPr>
            <w:rStyle w:val="Hyperlink"/>
          </w:rPr>
          <w:t>extra length</w:t>
        </w:r>
      </w:hyperlink>
      <w:r>
        <w:t xml:space="preserve"> </w:t>
      </w:r>
      <w:r>
        <w:fldChar w:fldCharType="begin"/>
      </w:r>
      <w:r>
        <w:instrText>PAGEREF section_a81659d1ae584dba943362eb31bf310e</w:instrText>
      </w:r>
      <w:r>
        <w:fldChar w:fldCharType="separate"/>
      </w:r>
      <w:r>
        <w:rPr>
          <w:noProof/>
        </w:rPr>
        <w:t>21</w:t>
      </w:r>
      <w:r>
        <w:fldChar w:fldCharType="end"/>
      </w:r>
    </w:p>
    <w:p w:rsidR="00B66B01" w:rsidRDefault="00D10CC5">
      <w:pPr>
        <w:pStyle w:val="indexentry0"/>
      </w:pPr>
      <w:r>
        <w:t>Concepts</w:t>
      </w:r>
    </w:p>
    <w:p w:rsidR="00B66B01" w:rsidRDefault="00D10CC5">
      <w:pPr>
        <w:pStyle w:val="indexentry0"/>
      </w:pPr>
      <w:r>
        <w:t xml:space="preserve">   </w:t>
      </w:r>
      <w:hyperlink w:anchor="section_26f7b352b9014cf882eff00d3659fc04">
        <w:r>
          <w:rPr>
            <w:rStyle w:val="Hyperlink"/>
          </w:rPr>
          <w:t>bitstream</w:t>
        </w:r>
      </w:hyperlink>
      <w:r>
        <w:t xml:space="preserve"> </w:t>
      </w:r>
      <w:r>
        <w:fldChar w:fldCharType="begin"/>
      </w:r>
      <w:r>
        <w:instrText>PAGEREF section_26f7b352b90</w:instrText>
      </w:r>
      <w:r>
        <w:instrText>14cf882eff00d3659fc04</w:instrText>
      </w:r>
      <w:r>
        <w:fldChar w:fldCharType="separate"/>
      </w:r>
      <w:r>
        <w:rPr>
          <w:noProof/>
        </w:rPr>
        <w:t>8</w:t>
      </w:r>
      <w:r>
        <w:fldChar w:fldCharType="end"/>
      </w:r>
    </w:p>
    <w:p w:rsidR="00B66B01" w:rsidRDefault="00D10CC5">
      <w:pPr>
        <w:pStyle w:val="indexentry0"/>
      </w:pPr>
      <w:r>
        <w:t xml:space="preserve">   </w:t>
      </w:r>
      <w:hyperlink w:anchor="section_0f3af09eda8a49c1a1bc5c5734edb0eb">
        <w:r>
          <w:rPr>
            <w:rStyle w:val="Hyperlink"/>
          </w:rPr>
          <w:t>match length</w:t>
        </w:r>
      </w:hyperlink>
      <w:r>
        <w:t xml:space="preserve"> </w:t>
      </w:r>
      <w:r>
        <w:fldChar w:fldCharType="begin"/>
      </w:r>
      <w:r>
        <w:instrText>PAGEREF section_0f3af09eda8a49c1a1bc5c5734edb0eb</w:instrText>
      </w:r>
      <w:r>
        <w:fldChar w:fldCharType="separate"/>
      </w:r>
      <w:r>
        <w:rPr>
          <w:noProof/>
        </w:rPr>
        <w:t>10</w:t>
      </w:r>
      <w:r>
        <w:fldChar w:fldCharType="end"/>
      </w:r>
    </w:p>
    <w:p w:rsidR="00B66B01" w:rsidRDefault="00D10CC5">
      <w:pPr>
        <w:pStyle w:val="indexentry0"/>
      </w:pPr>
      <w:r>
        <w:t xml:space="preserve">   </w:t>
      </w:r>
      <w:hyperlink w:anchor="section_cc2c0753a5ff454e9b350bf92c79b5ca">
        <w:r>
          <w:rPr>
            <w:rStyle w:val="Hyperlink"/>
          </w:rPr>
          <w:t>position slot</w:t>
        </w:r>
      </w:hyperlink>
      <w:r>
        <w:t xml:space="preserve"> </w:t>
      </w:r>
      <w:r>
        <w:fldChar w:fldCharType="begin"/>
      </w:r>
      <w:r>
        <w:instrText>PAGEREF section_cc2c0753a5ff454e9b350bf92c79b5ca</w:instrText>
      </w:r>
      <w:r>
        <w:fldChar w:fldCharType="separate"/>
      </w:r>
      <w:r>
        <w:rPr>
          <w:noProof/>
        </w:rPr>
        <w:t>10</w:t>
      </w:r>
      <w:r>
        <w:fldChar w:fldCharType="end"/>
      </w:r>
    </w:p>
    <w:p w:rsidR="00B66B01" w:rsidRDefault="00D10CC5">
      <w:pPr>
        <w:pStyle w:val="indexentry0"/>
      </w:pPr>
      <w:r>
        <w:t xml:space="preserve">   </w:t>
      </w:r>
      <w:hyperlink w:anchor="section_5dfc82a3f31b48a8ab4c7e9cbf8ece9b">
        <w:r>
          <w:rPr>
            <w:rStyle w:val="Hyperlink"/>
          </w:rPr>
          <w:t>reference data</w:t>
        </w:r>
      </w:hyperlink>
      <w:r>
        <w:t xml:space="preserve"> </w:t>
      </w:r>
      <w:r>
        <w:fldChar w:fldCharType="begin"/>
      </w:r>
      <w:r>
        <w:instrText>PAGEREF section_5dfc82a3f31b48a8ab4c7e9cbf8ece9b</w:instrText>
      </w:r>
      <w:r>
        <w:fldChar w:fldCharType="separate"/>
      </w:r>
      <w:r>
        <w:rPr>
          <w:noProof/>
        </w:rPr>
        <w:t>8</w:t>
      </w:r>
      <w:r>
        <w:fldChar w:fldCharType="end"/>
      </w:r>
    </w:p>
    <w:p w:rsidR="00B66B01" w:rsidRDefault="00D10CC5">
      <w:pPr>
        <w:pStyle w:val="indexentry0"/>
      </w:pPr>
      <w:r>
        <w:t xml:space="preserve">   </w:t>
      </w:r>
      <w:hyperlink w:anchor="section_842764f685b74822ae665051ba78e04e">
        <w:r>
          <w:rPr>
            <w:rStyle w:val="Hyperlink"/>
          </w:rPr>
          <w:t>repeate</w:t>
        </w:r>
        <w:r>
          <w:rPr>
            <w:rStyle w:val="Hyperlink"/>
          </w:rPr>
          <w:t>d offsets</w:t>
        </w:r>
      </w:hyperlink>
      <w:r>
        <w:t xml:space="preserve"> </w:t>
      </w:r>
      <w:r>
        <w:fldChar w:fldCharType="begin"/>
      </w:r>
      <w:r>
        <w:instrText>PAGEREF section_842764f685b74822ae665051ba78e04e</w:instrText>
      </w:r>
      <w:r>
        <w:fldChar w:fldCharType="separate"/>
      </w:r>
      <w:r>
        <w:rPr>
          <w:noProof/>
        </w:rPr>
        <w:t>9</w:t>
      </w:r>
      <w:r>
        <w:fldChar w:fldCharType="end"/>
      </w:r>
    </w:p>
    <w:p w:rsidR="00B66B01" w:rsidRDefault="00D10CC5">
      <w:pPr>
        <w:pStyle w:val="indexentry0"/>
      </w:pPr>
      <w:r>
        <w:t xml:space="preserve">   </w:t>
      </w:r>
      <w:hyperlink w:anchor="section_8b8282185ea745e383ecc5c775976fcc">
        <w:r>
          <w:rPr>
            <w:rStyle w:val="Hyperlink"/>
          </w:rPr>
          <w:t>window size</w:t>
        </w:r>
      </w:hyperlink>
      <w:r>
        <w:t xml:space="preserve"> </w:t>
      </w:r>
      <w:r>
        <w:fldChar w:fldCharType="begin"/>
      </w:r>
      <w:r>
        <w:instrText>PAGEREF section_8b8282185ea745e383ecc5c775976fcc</w:instrText>
      </w:r>
      <w:r>
        <w:fldChar w:fldCharType="separate"/>
      </w:r>
      <w:r>
        <w:rPr>
          <w:noProof/>
        </w:rPr>
        <w:t>8</w:t>
      </w:r>
      <w:r>
        <w:fldChar w:fldCharType="end"/>
      </w:r>
    </w:p>
    <w:p w:rsidR="00B66B01" w:rsidRDefault="00D10CC5">
      <w:pPr>
        <w:pStyle w:val="indexentry0"/>
      </w:pPr>
      <w:hyperlink w:anchor="section_4edae6e72cae4180b3e7611a5090a222">
        <w:r>
          <w:rPr>
            <w:rStyle w:val="Hyperlink"/>
          </w:rPr>
          <w:t>C</w:t>
        </w:r>
        <w:r>
          <w:rPr>
            <w:rStyle w:val="Hyperlink"/>
          </w:rPr>
          <w:t>onverting formatted offset into position slot and position footer values compressed token sequence</w:t>
        </w:r>
      </w:hyperlink>
      <w:r>
        <w:t xml:space="preserve"> </w:t>
      </w:r>
      <w:r>
        <w:fldChar w:fldCharType="begin"/>
      </w:r>
      <w:r>
        <w:instrText>PAGEREF section_4edae6e72cae4180b3e7611a5090a222</w:instrText>
      </w:r>
      <w:r>
        <w:fldChar w:fldCharType="separate"/>
      </w:r>
      <w:r>
        <w:rPr>
          <w:noProof/>
        </w:rPr>
        <w:t>18</w:t>
      </w:r>
      <w:r>
        <w:fldChar w:fldCharType="end"/>
      </w:r>
    </w:p>
    <w:p w:rsidR="00B66B01" w:rsidRDefault="00D10CC5">
      <w:pPr>
        <w:pStyle w:val="indexentry0"/>
      </w:pPr>
      <w:hyperlink w:anchor="section_722055aef0ae4840a1d4eb04ace1a900">
        <w:r>
          <w:rPr>
            <w:rStyle w:val="Hyperlink"/>
          </w:rPr>
          <w:t>Converting length header and position slot into length/position header values compressed token sequence</w:t>
        </w:r>
      </w:hyperlink>
      <w:r>
        <w:t xml:space="preserve"> </w:t>
      </w:r>
      <w:r>
        <w:fldChar w:fldCharType="begin"/>
      </w:r>
      <w:r>
        <w:instrText>PAGEREF section_722055aef0ae4840a1d4eb04ace1a900</w:instrText>
      </w:r>
      <w:r>
        <w:fldChar w:fldCharType="separate"/>
      </w:r>
      <w:r>
        <w:rPr>
          <w:noProof/>
        </w:rPr>
        <w:t>21</w:t>
      </w:r>
      <w:r>
        <w:fldChar w:fldCharType="end"/>
      </w:r>
    </w:p>
    <w:p w:rsidR="00B66B01" w:rsidRDefault="00D10CC5">
      <w:pPr>
        <w:pStyle w:val="indexentry0"/>
      </w:pPr>
      <w:hyperlink w:anchor="section_ee9f0b76d9ed4cf99367ba95cf7e05a8">
        <w:r>
          <w:rPr>
            <w:rStyle w:val="Hyperlink"/>
          </w:rPr>
          <w:t>Converting match length into length h</w:t>
        </w:r>
        <w:r>
          <w:rPr>
            <w:rStyle w:val="Hyperlink"/>
          </w:rPr>
          <w:t>eader and length footer values compressed token sequence</w:t>
        </w:r>
      </w:hyperlink>
      <w:r>
        <w:t xml:space="preserve"> </w:t>
      </w:r>
      <w:r>
        <w:fldChar w:fldCharType="begin"/>
      </w:r>
      <w:r>
        <w:instrText>PAGEREF section_ee9f0b76d9ed4cf99367ba95cf7e05a8</w:instrText>
      </w:r>
      <w:r>
        <w:fldChar w:fldCharType="separate"/>
      </w:r>
      <w:r>
        <w:rPr>
          <w:noProof/>
        </w:rPr>
        <w:t>20</w:t>
      </w:r>
      <w:r>
        <w:fldChar w:fldCharType="end"/>
      </w:r>
    </w:p>
    <w:p w:rsidR="00B66B01" w:rsidRDefault="00D10CC5">
      <w:pPr>
        <w:pStyle w:val="indexentry0"/>
      </w:pPr>
      <w:hyperlink w:anchor="section_1a48f9479fdd4a0ba3e63afa763d8f1e">
        <w:r>
          <w:rPr>
            <w:rStyle w:val="Hyperlink"/>
          </w:rPr>
          <w:t>Converting match offset into formatted offset values compressed token sequence</w:t>
        </w:r>
      </w:hyperlink>
      <w:r>
        <w:t xml:space="preserve"> </w:t>
      </w:r>
      <w:r>
        <w:fldChar w:fldCharType="begin"/>
      </w:r>
      <w:r>
        <w:instrText>PAG</w:instrText>
      </w:r>
      <w:r>
        <w:instrText>EREF section_1a48f9479fdd4a0ba3e63afa763d8f1e</w:instrText>
      </w:r>
      <w:r>
        <w:fldChar w:fldCharType="separate"/>
      </w:r>
      <w:r>
        <w:rPr>
          <w:noProof/>
        </w:rPr>
        <w:t>17</w:t>
      </w:r>
      <w:r>
        <w:fldChar w:fldCharType="end"/>
      </w:r>
    </w:p>
    <w:p w:rsidR="00B66B01" w:rsidRDefault="00D10CC5">
      <w:pPr>
        <w:pStyle w:val="indexentry0"/>
      </w:pPr>
      <w:hyperlink w:anchor="section_76e3e43b278648baab34942f013d0125">
        <w:r>
          <w:rPr>
            <w:rStyle w:val="Hyperlink"/>
          </w:rPr>
          <w:t>Converting position footer into verbatim bits or aligned offset bits compressed token sequence</w:t>
        </w:r>
      </w:hyperlink>
      <w:r>
        <w:t xml:space="preserve"> </w:t>
      </w:r>
      <w:r>
        <w:fldChar w:fldCharType="begin"/>
      </w:r>
      <w:r>
        <w:instrText>PAGEREF section_76e3e43b278648baab34942f013d0125</w:instrText>
      </w:r>
      <w:r>
        <w:fldChar w:fldCharType="separate"/>
      </w:r>
      <w:r>
        <w:rPr>
          <w:noProof/>
        </w:rPr>
        <w:t>19</w:t>
      </w:r>
      <w:r>
        <w:fldChar w:fldCharType="end"/>
      </w:r>
    </w:p>
    <w:p w:rsidR="00B66B01" w:rsidRDefault="00B66B01">
      <w:pPr>
        <w:spacing w:before="0" w:after="0"/>
        <w:rPr>
          <w:sz w:val="16"/>
        </w:rPr>
      </w:pPr>
    </w:p>
    <w:p w:rsidR="00B66B01" w:rsidRDefault="00D10CC5">
      <w:pPr>
        <w:pStyle w:val="indexheader"/>
      </w:pPr>
      <w:r>
        <w:t>D</w:t>
      </w:r>
    </w:p>
    <w:p w:rsidR="00B66B01" w:rsidRDefault="00B66B01">
      <w:pPr>
        <w:spacing w:before="0" w:after="0"/>
        <w:rPr>
          <w:sz w:val="16"/>
        </w:rPr>
      </w:pPr>
    </w:p>
    <w:p w:rsidR="00B66B01" w:rsidRDefault="00D10CC5">
      <w:pPr>
        <w:pStyle w:val="indexentry0"/>
      </w:pPr>
      <w:hyperlink w:anchor="section_2c64cf7871a248d3b85f85ced4a8c36e">
        <w:r>
          <w:rPr>
            <w:rStyle w:val="Hyperlink"/>
          </w:rPr>
          <w:t>Data types and fields - common</w:t>
        </w:r>
      </w:hyperlink>
      <w:r>
        <w:t xml:space="preserve"> </w:t>
      </w:r>
      <w:r>
        <w:fldChar w:fldCharType="begin"/>
      </w:r>
      <w:r>
        <w:instrText>PAGEREF section_2c64cf7871a248d3b85f85ced4a8c36e</w:instrText>
      </w:r>
      <w:r>
        <w:fldChar w:fldCharType="separate"/>
      </w:r>
      <w:r>
        <w:rPr>
          <w:noProof/>
        </w:rPr>
        <w:t>8</w:t>
      </w:r>
      <w:r>
        <w:fldChar w:fldCharType="end"/>
      </w:r>
    </w:p>
    <w:p w:rsidR="00B66B01" w:rsidRDefault="00D10CC5">
      <w:pPr>
        <w:pStyle w:val="indexentry0"/>
      </w:pPr>
      <w:hyperlink w:anchor="section_06ee7ce0730a4907be3cf1f5673b0300">
        <w:r>
          <w:rPr>
            <w:rStyle w:val="Hyperlink"/>
          </w:rPr>
          <w:t>decoding matches and literals (aligned and</w:t>
        </w:r>
        <w:r>
          <w:rPr>
            <w:rStyle w:val="Hyperlink"/>
          </w:rPr>
          <w:t xml:space="preserve">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B66B01" w:rsidRDefault="00D10CC5">
      <w:pPr>
        <w:pStyle w:val="indexentry0"/>
      </w:pPr>
      <w:r>
        <w:t>Details</w:t>
      </w:r>
    </w:p>
    <w:p w:rsidR="00B66B01" w:rsidRDefault="00D10CC5">
      <w:pPr>
        <w:pStyle w:val="indexentry0"/>
      </w:pPr>
      <w:r>
        <w:t xml:space="preserve">   </w:t>
      </w: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8</w:t>
      </w:r>
      <w:r>
        <w:fldChar w:fldCharType="end"/>
      </w:r>
    </w:p>
    <w:p w:rsidR="00B66B01" w:rsidRDefault="00D10CC5">
      <w:pPr>
        <w:pStyle w:val="indexentry0"/>
      </w:pPr>
      <w:r>
        <w:t xml:space="preserve">   </w:t>
      </w: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B66B01" w:rsidRDefault="00D10CC5">
      <w:pPr>
        <w:pStyle w:val="indexentry0"/>
      </w:pPr>
      <w:r>
        <w:t xml:space="preserve">   </w:t>
      </w: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B66B01" w:rsidRDefault="00D10CC5">
      <w:pPr>
        <w:pStyle w:val="indexentry0"/>
      </w:pPr>
      <w:r>
        <w:t xml:space="preserve">   </w:t>
      </w: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B66B01" w:rsidRDefault="00D10CC5">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w:instrText>
      </w:r>
      <w:r>
        <w:instrText>0350b2364b808b432c85c5bf078d</w:instrText>
      </w:r>
      <w:r>
        <w:fldChar w:fldCharType="separate"/>
      </w:r>
      <w:r>
        <w:rPr>
          <w:noProof/>
        </w:rPr>
        <w:t>16</w:t>
      </w:r>
      <w:r>
        <w:fldChar w:fldCharType="end"/>
      </w:r>
    </w:p>
    <w:p w:rsidR="00B66B01" w:rsidRDefault="00D10CC5">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B66B01" w:rsidRDefault="00D10CC5">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B66B01" w:rsidRDefault="00D10CC5">
      <w:pPr>
        <w:pStyle w:val="indexentry0"/>
      </w:pPr>
      <w:r>
        <w:t xml:space="preserve">   </w:t>
      </w:r>
      <w:hyperlink w:anchor="section_ee9f0b76d9ed4cf99367ba95cf7e05a8">
        <w:r>
          <w:rPr>
            <w:rStyle w:val="Hyperlink"/>
          </w:rPr>
          <w:t>converting match length into</w:t>
        </w:r>
        <w:r>
          <w:rPr>
            <w:rStyle w:val="Hyperlink"/>
          </w:rPr>
          <w:t xml:space="preserve">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B66B01" w:rsidRDefault="00D10CC5">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section_1a48f9479fdd4a0ba3e63afa763</w:instrText>
      </w:r>
      <w:r>
        <w:instrText>d8f1e</w:instrText>
      </w:r>
      <w:r>
        <w:fldChar w:fldCharType="separate"/>
      </w:r>
      <w:r>
        <w:rPr>
          <w:noProof/>
        </w:rPr>
        <w:t>17</w:t>
      </w:r>
      <w:r>
        <w:fldChar w:fldCharType="end"/>
      </w:r>
    </w:p>
    <w:p w:rsidR="00B66B01" w:rsidRDefault="00D10CC5">
      <w:pPr>
        <w:pStyle w:val="indexentry0"/>
      </w:pPr>
      <w:r>
        <w:t xml:space="preserve">   </w:t>
      </w:r>
      <w:hyperlink w:anchor="section_76e3e43b278648baab34942f013d0125">
        <w:r>
          <w:rPr>
            <w:rStyle w:val="Hyperlink"/>
          </w:rPr>
          <w:t>converting position footer into verbatim bits or aligned offset bits</w:t>
        </w:r>
      </w:hyperlink>
      <w:r>
        <w:t xml:space="preserve"> </w:t>
      </w:r>
      <w:r>
        <w:fldChar w:fldCharType="begin"/>
      </w:r>
      <w:r>
        <w:instrText>PAGEREF section_76e3e43b278648baab34942f013d0125</w:instrText>
      </w:r>
      <w:r>
        <w:fldChar w:fldCharType="separate"/>
      </w:r>
      <w:r>
        <w:rPr>
          <w:noProof/>
        </w:rPr>
        <w:t>19</w:t>
      </w:r>
      <w:r>
        <w:fldChar w:fldCharType="end"/>
      </w:r>
    </w:p>
    <w:p w:rsidR="00B66B01" w:rsidRDefault="00D10CC5">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B66B01" w:rsidRDefault="00D10CC5">
      <w:pPr>
        <w:pStyle w:val="indexentry0"/>
      </w:pPr>
      <w:r>
        <w:t xml:space="preserve">   </w:t>
      </w:r>
      <w:hyperlink w:anchor="section_e6c8366da8c34f34aa5d56f44f938a09">
        <w:r>
          <w:rPr>
            <w:rStyle w:val="Hyperlink"/>
          </w:rPr>
          <w:t>E8 call translation header</w:t>
        </w:r>
      </w:hyperlink>
      <w:r>
        <w:t xml:space="preserve"> </w:t>
      </w:r>
      <w:r>
        <w:fldChar w:fldCharType="begin"/>
      </w:r>
      <w:r>
        <w:instrText>PAGEREF section_e6c8366da8c34f34aa5d56f44f938</w:instrText>
      </w:r>
      <w:r>
        <w:instrText>a09</w:instrText>
      </w:r>
      <w:r>
        <w:fldChar w:fldCharType="separate"/>
      </w:r>
      <w:r>
        <w:rPr>
          <w:noProof/>
        </w:rPr>
        <w:t>11</w:t>
      </w:r>
      <w:r>
        <w:fldChar w:fldCharType="end"/>
      </w:r>
    </w:p>
    <w:p w:rsidR="00B66B01" w:rsidRDefault="00D10CC5">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B66B01" w:rsidRDefault="00D10CC5">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B66B01" w:rsidRDefault="00D10CC5">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B66B01" w:rsidRDefault="00D10CC5">
      <w:pPr>
        <w:pStyle w:val="indexentry0"/>
      </w:pPr>
      <w:r>
        <w:t xml:space="preserve">   </w:t>
      </w:r>
      <w:hyperlink w:anchor="section_a81659d1ae584dba943362eb31bf310e">
        <w:r>
          <w:rPr>
            <w:rStyle w:val="Hyperlink"/>
          </w:rPr>
          <w:t>extra lenth</w:t>
        </w:r>
      </w:hyperlink>
      <w:r>
        <w:t xml:space="preserve"> </w:t>
      </w:r>
      <w:r>
        <w:fldChar w:fldCharType="begin"/>
      </w:r>
      <w:r>
        <w:instrText>PAGEREF section_a81659d1ae584dba943362eb31bf310e</w:instrText>
      </w:r>
      <w:r>
        <w:fldChar w:fldCharType="separate"/>
      </w:r>
      <w:r>
        <w:rPr>
          <w:noProof/>
        </w:rPr>
        <w:t>21</w:t>
      </w:r>
      <w:r>
        <w:fldChar w:fldCharType="end"/>
      </w:r>
    </w:p>
    <w:p w:rsidR="00B66B01" w:rsidRDefault="00D10CC5">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B66B01" w:rsidRDefault="00D10CC5">
      <w:pPr>
        <w:pStyle w:val="indexentry0"/>
      </w:pPr>
      <w:r>
        <w:t xml:space="preserve">   </w:t>
      </w: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B66B01" w:rsidRDefault="00D10CC5">
      <w:pPr>
        <w:pStyle w:val="indexentry0"/>
      </w:pPr>
      <w:r>
        <w:t xml:space="preserve">   </w:t>
      </w: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B66B01" w:rsidRDefault="00D10CC5">
      <w:pPr>
        <w:pStyle w:val="indexentry0"/>
      </w:pPr>
      <w:r>
        <w:t xml:space="preserve">   </w:t>
      </w: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B66B01" w:rsidRDefault="00D10CC5">
      <w:pPr>
        <w:pStyle w:val="indexentry0"/>
      </w:pPr>
      <w:r>
        <w:t xml:space="preserve">   </w:t>
      </w: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B66B01" w:rsidRDefault="00D10CC5">
      <w:pPr>
        <w:pStyle w:val="indexentry0"/>
      </w:pPr>
      <w:r>
        <w:t xml:space="preserve">   </w:t>
      </w: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B66B01" w:rsidRDefault="00B66B01">
      <w:pPr>
        <w:spacing w:before="0" w:after="0"/>
        <w:rPr>
          <w:sz w:val="16"/>
        </w:rPr>
      </w:pPr>
    </w:p>
    <w:p w:rsidR="00B66B01" w:rsidRDefault="00D10CC5">
      <w:pPr>
        <w:pStyle w:val="indexheader"/>
      </w:pPr>
      <w:r>
        <w:t>E</w:t>
      </w:r>
    </w:p>
    <w:p w:rsidR="00B66B01" w:rsidRDefault="00B66B01">
      <w:pPr>
        <w:spacing w:before="0" w:after="0"/>
        <w:rPr>
          <w:sz w:val="16"/>
        </w:rPr>
      </w:pPr>
    </w:p>
    <w:p w:rsidR="00B66B01" w:rsidRDefault="00D10CC5">
      <w:pPr>
        <w:pStyle w:val="indexentry0"/>
      </w:pP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B66B01" w:rsidRDefault="00D10CC5">
      <w:pPr>
        <w:pStyle w:val="indexentry0"/>
      </w:pPr>
      <w:hyperlink w:anchor="section_d7a47bbeeebd49b88f98a7c9b53772d2">
        <w:r>
          <w:rPr>
            <w:rStyle w:val="Hyperlink"/>
          </w:rPr>
          <w:t>Encoding a literal compressed token sequence</w:t>
        </w:r>
      </w:hyperlink>
      <w:r>
        <w:t xml:space="preserve"> </w:t>
      </w:r>
      <w:r>
        <w:fldChar w:fldCharType="begin"/>
      </w:r>
      <w:r>
        <w:instrText>PAGEREF section_d7a47bbeeebd49b88f98a7c9b53772d2</w:instrText>
      </w:r>
      <w:r>
        <w:fldChar w:fldCharType="separate"/>
      </w:r>
      <w:r>
        <w:rPr>
          <w:noProof/>
        </w:rPr>
        <w:t>22</w:t>
      </w:r>
      <w:r>
        <w:fldChar w:fldCharType="end"/>
      </w:r>
    </w:p>
    <w:p w:rsidR="00B66B01" w:rsidRDefault="00D10CC5">
      <w:pPr>
        <w:pStyle w:val="indexentry0"/>
      </w:pPr>
      <w:hyperlink w:anchor="section_9387a3c177ea4f9490241ca36de95e52">
        <w:r>
          <w:rPr>
            <w:rStyle w:val="Hyperlink"/>
          </w:rPr>
          <w:t>Encoding a match compressed token sequence</w:t>
        </w:r>
      </w:hyperlink>
      <w:r>
        <w:t xml:space="preserve"> </w:t>
      </w:r>
      <w:r>
        <w:fldChar w:fldCharType="begin"/>
      </w:r>
      <w:r>
        <w:instrText>PAGEREF section_9387a3c177ea4f9490241ca36de95e52</w:instrText>
      </w:r>
      <w:r>
        <w:fldChar w:fldCharType="separate"/>
      </w:r>
      <w:r>
        <w:rPr>
          <w:noProof/>
        </w:rPr>
        <w:t>21</w:t>
      </w:r>
      <w:r>
        <w:fldChar w:fldCharType="end"/>
      </w:r>
    </w:p>
    <w:p w:rsidR="00B66B01" w:rsidRDefault="00D10CC5">
      <w:pPr>
        <w:pStyle w:val="indexentry0"/>
      </w:pPr>
      <w:hyperlink w:anchor="section_8b31ee786d50428a95209191238971f4">
        <w:r>
          <w:rPr>
            <w:rStyle w:val="Hyperlink"/>
          </w:rPr>
          <w:t>Encoding the trees and pretrees</w:t>
        </w:r>
      </w:hyperlink>
      <w:r>
        <w:t xml:space="preserve"> </w:t>
      </w:r>
      <w:r>
        <w:fldChar w:fldCharType="begin"/>
      </w:r>
      <w:r>
        <w:instrText>PAGEREF section_8b31ee786d50428a95209191238971f</w:instrText>
      </w:r>
      <w:r>
        <w:instrText>4</w:instrText>
      </w:r>
      <w:r>
        <w:fldChar w:fldCharType="separate"/>
      </w:r>
      <w:r>
        <w:rPr>
          <w:noProof/>
        </w:rPr>
        <w:t>15</w:t>
      </w:r>
      <w:r>
        <w:fldChar w:fldCharType="end"/>
      </w:r>
    </w:p>
    <w:p w:rsidR="00B66B01" w:rsidRDefault="00D10CC5">
      <w:pPr>
        <w:pStyle w:val="indexentry0"/>
      </w:pPr>
      <w:hyperlink w:anchor="section_905c3a56778e4c5e9eb945c272adfda2">
        <w:r>
          <w:rPr>
            <w:rStyle w:val="Hyperlink"/>
          </w:rPr>
          <w:t>Examples</w:t>
        </w:r>
      </w:hyperlink>
      <w:r>
        <w:t xml:space="preserve"> </w:t>
      </w:r>
      <w:r>
        <w:fldChar w:fldCharType="begin"/>
      </w:r>
      <w:r>
        <w:instrText>PAGEREF section_905c3a56778e4c5e9eb945c272adfda2</w:instrText>
      </w:r>
      <w:r>
        <w:fldChar w:fldCharType="separate"/>
      </w:r>
      <w:r>
        <w:rPr>
          <w:noProof/>
        </w:rPr>
        <w:t>24</w:t>
      </w:r>
      <w:r>
        <w:fldChar w:fldCharType="end"/>
      </w:r>
    </w:p>
    <w:p w:rsidR="00B66B01" w:rsidRDefault="00D10CC5">
      <w:pPr>
        <w:pStyle w:val="indexentry0"/>
      </w:pPr>
      <w:hyperlink w:anchor="section_a81659d1ae584dba943362eb31bf310e">
        <w:r>
          <w:rPr>
            <w:rStyle w:val="Hyperlink"/>
          </w:rPr>
          <w:t>Extra length compressed token sequence</w:t>
        </w:r>
      </w:hyperlink>
      <w:r>
        <w:t xml:space="preserve"> </w:t>
      </w:r>
      <w:r>
        <w:fldChar w:fldCharType="begin"/>
      </w:r>
      <w:r>
        <w:instrText>PAGEREF section_a81659d1a</w:instrText>
      </w:r>
      <w:r>
        <w:instrText>e584dba943362eb31bf310e</w:instrText>
      </w:r>
      <w:r>
        <w:fldChar w:fldCharType="separate"/>
      </w:r>
      <w:r>
        <w:rPr>
          <w:noProof/>
        </w:rPr>
        <w:t>21</w:t>
      </w:r>
      <w:r>
        <w:fldChar w:fldCharType="end"/>
      </w:r>
    </w:p>
    <w:p w:rsidR="00B66B01" w:rsidRDefault="00B66B01">
      <w:pPr>
        <w:spacing w:before="0" w:after="0"/>
        <w:rPr>
          <w:sz w:val="16"/>
        </w:rPr>
      </w:pPr>
    </w:p>
    <w:p w:rsidR="00B66B01" w:rsidRDefault="00D10CC5">
      <w:pPr>
        <w:pStyle w:val="indexheader"/>
      </w:pPr>
      <w:r>
        <w:t>F</w:t>
      </w:r>
    </w:p>
    <w:p w:rsidR="00B66B01" w:rsidRDefault="00B66B01">
      <w:pPr>
        <w:spacing w:before="0" w:after="0"/>
        <w:rPr>
          <w:sz w:val="16"/>
        </w:rPr>
      </w:pPr>
    </w:p>
    <w:p w:rsidR="00B66B01" w:rsidRDefault="00D10CC5">
      <w:pPr>
        <w:pStyle w:val="indexentry0"/>
      </w:pPr>
      <w:hyperlink w:anchor="section_bd4da702f5b242d38d60f4bdda26c302">
        <w:r>
          <w:rPr>
            <w:rStyle w:val="Hyperlink"/>
          </w:rPr>
          <w:t>Fields - vendor-extensible</w:t>
        </w:r>
      </w:hyperlink>
      <w:r>
        <w:t xml:space="preserve"> </w:t>
      </w:r>
      <w:r>
        <w:fldChar w:fldCharType="begin"/>
      </w:r>
      <w:r>
        <w:instrText>PAGEREF section_bd4da702f5b242d38d60f4bdda26c302</w:instrText>
      </w:r>
      <w:r>
        <w:fldChar w:fldCharType="separate"/>
      </w:r>
      <w:r>
        <w:rPr>
          <w:noProof/>
        </w:rPr>
        <w:t>7</w:t>
      </w:r>
      <w:r>
        <w:fldChar w:fldCharType="end"/>
      </w:r>
    </w:p>
    <w:p w:rsidR="00B66B01" w:rsidRDefault="00B66B01">
      <w:pPr>
        <w:spacing w:before="0" w:after="0"/>
        <w:rPr>
          <w:sz w:val="16"/>
        </w:rPr>
      </w:pPr>
    </w:p>
    <w:p w:rsidR="00B66B01" w:rsidRDefault="00D10CC5">
      <w:pPr>
        <w:pStyle w:val="indexheader"/>
      </w:pPr>
      <w:r>
        <w:t>G</w:t>
      </w:r>
    </w:p>
    <w:p w:rsidR="00B66B01" w:rsidRDefault="00B66B01">
      <w:pPr>
        <w:spacing w:before="0" w:after="0"/>
        <w:rPr>
          <w:sz w:val="16"/>
        </w:rPr>
      </w:pPr>
    </w:p>
    <w:p w:rsidR="00B66B01" w:rsidRDefault="00D10CC5">
      <w:pPr>
        <w:pStyle w:val="indexentry0"/>
      </w:pPr>
      <w:hyperlink w:anchor="section_76d889fca2d442c5896290c863451ce0">
        <w:r>
          <w:rPr>
            <w:rStyle w:val="Hyperlink"/>
          </w:rPr>
          <w:t>Glossary</w:t>
        </w:r>
      </w:hyperlink>
      <w:r>
        <w:t xml:space="preserve"> </w:t>
      </w:r>
      <w:r>
        <w:fldChar w:fldCharType="begin"/>
      </w:r>
      <w:r>
        <w:instrText>PAGEREF</w:instrText>
      </w:r>
      <w:r>
        <w:instrText xml:space="preserve"> section_76d889fca2d442c5896290c863451ce0</w:instrText>
      </w:r>
      <w:r>
        <w:fldChar w:fldCharType="separate"/>
      </w:r>
      <w:r>
        <w:rPr>
          <w:noProof/>
        </w:rPr>
        <w:t>5</w:t>
      </w:r>
      <w:r>
        <w:fldChar w:fldCharType="end"/>
      </w:r>
    </w:p>
    <w:p w:rsidR="00B66B01" w:rsidRDefault="00B66B01">
      <w:pPr>
        <w:spacing w:before="0" w:after="0"/>
        <w:rPr>
          <w:sz w:val="16"/>
        </w:rPr>
      </w:pPr>
    </w:p>
    <w:p w:rsidR="00B66B01" w:rsidRDefault="00D10CC5">
      <w:pPr>
        <w:pStyle w:val="indexheader"/>
      </w:pPr>
      <w:r>
        <w:t>H</w:t>
      </w:r>
    </w:p>
    <w:p w:rsidR="00B66B01" w:rsidRDefault="00B66B01">
      <w:pPr>
        <w:spacing w:before="0" w:after="0"/>
        <w:rPr>
          <w:sz w:val="16"/>
        </w:rPr>
      </w:pPr>
    </w:p>
    <w:p w:rsidR="00B66B01" w:rsidRDefault="00D10CC5">
      <w:pPr>
        <w:pStyle w:val="indexentry0"/>
      </w:pPr>
      <w:r>
        <w:t>Header</w:t>
      </w:r>
    </w:p>
    <w:p w:rsidR="00B66B01" w:rsidRDefault="00D10CC5">
      <w:pPr>
        <w:pStyle w:val="indexentry0"/>
      </w:pPr>
      <w:r>
        <w:t xml:space="preserve">   </w:t>
      </w:r>
      <w:hyperlink w:anchor="section_ce9bcad132054d2aab6b8c8dd4b56588">
        <w:r>
          <w:rPr>
            <w:rStyle w:val="Hyperlink"/>
          </w:rPr>
          <w:t>chunk size</w:t>
        </w:r>
      </w:hyperlink>
      <w:r>
        <w:t xml:space="preserve"> </w:t>
      </w:r>
      <w:r>
        <w:fldChar w:fldCharType="begin"/>
      </w:r>
      <w:r>
        <w:instrText>PAGEREF section_ce9bcad132054d2aab6b8c8dd4b56588</w:instrText>
      </w:r>
      <w:r>
        <w:fldChar w:fldCharType="separate"/>
      </w:r>
      <w:r>
        <w:rPr>
          <w:noProof/>
        </w:rPr>
        <w:t>11</w:t>
      </w:r>
      <w:r>
        <w:fldChar w:fldCharType="end"/>
      </w:r>
    </w:p>
    <w:p w:rsidR="00B66B01" w:rsidRDefault="00D10CC5">
      <w:pPr>
        <w:pStyle w:val="indexentry0"/>
      </w:pPr>
      <w:r>
        <w:t xml:space="preserve">   </w:t>
      </w:r>
      <w:hyperlink w:anchor="section_e6c8366da8c34f34aa5d56f44f938a09">
        <w:r>
          <w:rPr>
            <w:rStyle w:val="Hyperlink"/>
          </w:rPr>
          <w:t>E8 call translation</w:t>
        </w:r>
      </w:hyperlink>
      <w:r>
        <w:t xml:space="preserve"> </w:t>
      </w:r>
      <w:r>
        <w:fldChar w:fldCharType="begin"/>
      </w:r>
      <w:r>
        <w:instrText>PAGEREF section_e6c8366da8c34f34aa5d56f44f938a09</w:instrText>
      </w:r>
      <w:r>
        <w:fldChar w:fldCharType="separate"/>
      </w:r>
      <w:r>
        <w:rPr>
          <w:noProof/>
        </w:rPr>
        <w:t>11</w:t>
      </w:r>
      <w:r>
        <w:fldChar w:fldCharType="end"/>
      </w:r>
    </w:p>
    <w:p w:rsidR="00B66B01" w:rsidRDefault="00D10CC5">
      <w:pPr>
        <w:pStyle w:val="indexentry0"/>
      </w:pP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B66B01" w:rsidRDefault="00B66B01">
      <w:pPr>
        <w:spacing w:before="0" w:after="0"/>
        <w:rPr>
          <w:sz w:val="16"/>
        </w:rPr>
      </w:pPr>
    </w:p>
    <w:p w:rsidR="00B66B01" w:rsidRDefault="00D10CC5">
      <w:pPr>
        <w:pStyle w:val="indexheader"/>
      </w:pPr>
      <w:r>
        <w:t>I</w:t>
      </w:r>
    </w:p>
    <w:p w:rsidR="00B66B01" w:rsidRDefault="00B66B01">
      <w:pPr>
        <w:spacing w:before="0" w:after="0"/>
        <w:rPr>
          <w:sz w:val="16"/>
        </w:rPr>
      </w:pPr>
    </w:p>
    <w:p w:rsidR="00B66B01" w:rsidRDefault="00D10CC5">
      <w:pPr>
        <w:pStyle w:val="indexentry0"/>
      </w:pPr>
      <w:hyperlink w:anchor="section_d257baa9b65a47b7b12b982f067cbbcc">
        <w:r>
          <w:rPr>
            <w:rStyle w:val="Hyperlink"/>
          </w:rPr>
          <w:t>Implementer - security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B66B01" w:rsidRDefault="00D10CC5">
      <w:pPr>
        <w:pStyle w:val="indexentry0"/>
      </w:pPr>
      <w:hyperlink w:anchor="section_c2be36931cb5450b93beb57af7b01b81">
        <w:r>
          <w:rPr>
            <w:rStyle w:val="Hyperlink"/>
          </w:rPr>
          <w:t>Index of security parameters</w:t>
        </w:r>
      </w:hyperlink>
      <w:r>
        <w:t xml:space="preserve"> </w:t>
      </w:r>
      <w:r>
        <w:fldChar w:fldCharType="begin"/>
      </w:r>
      <w:r>
        <w:instrText>PAGEREF section_c2be36931cb5450b93beb57af7b01b81</w:instrText>
      </w:r>
      <w:r>
        <w:fldChar w:fldCharType="separate"/>
      </w:r>
      <w:r>
        <w:rPr>
          <w:noProof/>
        </w:rPr>
        <w:t>25</w:t>
      </w:r>
      <w:r>
        <w:fldChar w:fldCharType="end"/>
      </w:r>
    </w:p>
    <w:p w:rsidR="00B66B01" w:rsidRDefault="00D10CC5">
      <w:pPr>
        <w:pStyle w:val="indexentry0"/>
      </w:pPr>
      <w:hyperlink w:anchor="section_4d8c09f5bfcf40c78da7269cf8abbffa">
        <w:r>
          <w:rPr>
            <w:rStyle w:val="Hyperlink"/>
          </w:rPr>
          <w:t>Informative references</w:t>
        </w:r>
      </w:hyperlink>
      <w:r>
        <w:t xml:space="preserve"> </w:t>
      </w:r>
      <w:r>
        <w:fldChar w:fldCharType="begin"/>
      </w:r>
      <w:r>
        <w:instrText>PAGEREF section_4d8c09f5bfcf40c78da7269cf8abbffa</w:instrText>
      </w:r>
      <w:r>
        <w:fldChar w:fldCharType="separate"/>
      </w:r>
      <w:r>
        <w:rPr>
          <w:noProof/>
        </w:rPr>
        <w:t>6</w:t>
      </w:r>
      <w:r>
        <w:fldChar w:fldCharType="end"/>
      </w:r>
    </w:p>
    <w:p w:rsidR="00B66B01" w:rsidRDefault="00D10CC5">
      <w:pPr>
        <w:pStyle w:val="indexentry0"/>
      </w:pPr>
      <w:hyperlink w:anchor="section_2e1d3cb89cfb4e50995adfd00ab30ca7">
        <w:r>
          <w:rPr>
            <w:rStyle w:val="Hyperlink"/>
          </w:rPr>
          <w:t>Introduction</w:t>
        </w:r>
      </w:hyperlink>
      <w:r>
        <w:t xml:space="preserve"> </w:t>
      </w:r>
      <w:r>
        <w:fldChar w:fldCharType="begin"/>
      </w:r>
      <w:r>
        <w:instrText>PAGEREF section_2e1d3cb89cfb4e50995adfd00ab30ca7</w:instrText>
      </w:r>
      <w:r>
        <w:fldChar w:fldCharType="separate"/>
      </w:r>
      <w:r>
        <w:rPr>
          <w:noProof/>
        </w:rPr>
        <w:t>5</w:t>
      </w:r>
      <w:r>
        <w:fldChar w:fldCharType="end"/>
      </w:r>
    </w:p>
    <w:p w:rsidR="00B66B01" w:rsidRDefault="00B66B01">
      <w:pPr>
        <w:spacing w:before="0" w:after="0"/>
        <w:rPr>
          <w:sz w:val="16"/>
        </w:rPr>
      </w:pPr>
    </w:p>
    <w:p w:rsidR="00B66B01" w:rsidRDefault="00D10CC5">
      <w:pPr>
        <w:pStyle w:val="indexheader"/>
      </w:pPr>
      <w:r>
        <w:t>L</w:t>
      </w:r>
    </w:p>
    <w:p w:rsidR="00B66B01" w:rsidRDefault="00B66B01">
      <w:pPr>
        <w:spacing w:before="0" w:after="0"/>
        <w:rPr>
          <w:sz w:val="16"/>
        </w:rPr>
      </w:pPr>
    </w:p>
    <w:p w:rsidR="00B66B01" w:rsidRDefault="00D10CC5">
      <w:pPr>
        <w:pStyle w:val="indexentry0"/>
      </w:pPr>
      <w:hyperlink w:anchor="section_3a6c929c6f2b4e3e9eb67da6241d92f8">
        <w:r>
          <w:rPr>
            <w:rStyle w:val="Hyperlink"/>
          </w:rPr>
          <w:t>Localization</w:t>
        </w:r>
      </w:hyperlink>
      <w:r>
        <w:t xml:space="preserve"> </w:t>
      </w:r>
      <w:r>
        <w:fldChar w:fldCharType="begin"/>
      </w:r>
      <w:r>
        <w:instrText>PAGEREF section_3a6c929c6f2b4e3e9eb67da6241d92f8</w:instrText>
      </w:r>
      <w:r>
        <w:fldChar w:fldCharType="separate"/>
      </w:r>
      <w:r>
        <w:rPr>
          <w:noProof/>
        </w:rPr>
        <w:t>6</w:t>
      </w:r>
      <w:r>
        <w:fldChar w:fldCharType="end"/>
      </w:r>
    </w:p>
    <w:p w:rsidR="00B66B01" w:rsidRDefault="00B66B01">
      <w:pPr>
        <w:spacing w:before="0" w:after="0"/>
        <w:rPr>
          <w:sz w:val="16"/>
        </w:rPr>
      </w:pPr>
    </w:p>
    <w:p w:rsidR="00B66B01" w:rsidRDefault="00D10CC5">
      <w:pPr>
        <w:pStyle w:val="indexheader"/>
      </w:pPr>
      <w:r>
        <w:lastRenderedPageBreak/>
        <w:t>M</w:t>
      </w:r>
    </w:p>
    <w:p w:rsidR="00B66B01" w:rsidRDefault="00B66B01">
      <w:pPr>
        <w:spacing w:before="0" w:after="0"/>
        <w:rPr>
          <w:sz w:val="16"/>
        </w:rPr>
      </w:pPr>
    </w:p>
    <w:p w:rsidR="00B66B01" w:rsidRDefault="00D10CC5">
      <w:pPr>
        <w:pStyle w:val="indexentry0"/>
      </w:pP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B66B01" w:rsidRDefault="00B66B01">
      <w:pPr>
        <w:spacing w:before="0" w:after="0"/>
        <w:rPr>
          <w:sz w:val="16"/>
        </w:rPr>
      </w:pPr>
    </w:p>
    <w:p w:rsidR="00B66B01" w:rsidRDefault="00D10CC5">
      <w:pPr>
        <w:pStyle w:val="indexheader"/>
      </w:pPr>
      <w:r>
        <w:t>N</w:t>
      </w:r>
    </w:p>
    <w:p w:rsidR="00B66B01" w:rsidRDefault="00B66B01">
      <w:pPr>
        <w:spacing w:before="0" w:after="0"/>
        <w:rPr>
          <w:sz w:val="16"/>
        </w:rPr>
      </w:pPr>
    </w:p>
    <w:p w:rsidR="00B66B01" w:rsidRDefault="00D10CC5">
      <w:pPr>
        <w:pStyle w:val="indexentry0"/>
      </w:pPr>
      <w:hyperlink w:anchor="section_23154cd55e75455bb411dc445572383b">
        <w:r>
          <w:rPr>
            <w:rStyle w:val="Hyperlink"/>
          </w:rPr>
          <w:t>Normative references</w:t>
        </w:r>
      </w:hyperlink>
      <w:r>
        <w:t xml:space="preserve"> </w:t>
      </w:r>
      <w:r>
        <w:fldChar w:fldCharType="begin"/>
      </w:r>
      <w:r>
        <w:instrText>PAGEREF section_23154cd55e75455bb411dc445572383b</w:instrText>
      </w:r>
      <w:r>
        <w:fldChar w:fldCharType="separate"/>
      </w:r>
      <w:r>
        <w:rPr>
          <w:noProof/>
        </w:rPr>
        <w:t>5</w:t>
      </w:r>
      <w:r>
        <w:fldChar w:fldCharType="end"/>
      </w:r>
    </w:p>
    <w:p w:rsidR="00B66B01" w:rsidRDefault="00B66B01">
      <w:pPr>
        <w:spacing w:before="0" w:after="0"/>
        <w:rPr>
          <w:sz w:val="16"/>
        </w:rPr>
      </w:pPr>
    </w:p>
    <w:p w:rsidR="00B66B01" w:rsidRDefault="00D10CC5">
      <w:pPr>
        <w:pStyle w:val="indexheader"/>
      </w:pPr>
      <w:r>
        <w:t>O</w:t>
      </w:r>
    </w:p>
    <w:p w:rsidR="00B66B01" w:rsidRDefault="00B66B01">
      <w:pPr>
        <w:spacing w:before="0" w:after="0"/>
        <w:rPr>
          <w:sz w:val="16"/>
        </w:rPr>
      </w:pPr>
    </w:p>
    <w:p w:rsidR="00B66B01" w:rsidRDefault="00D10CC5">
      <w:pPr>
        <w:pStyle w:val="indexentry0"/>
      </w:pPr>
      <w:hyperlink w:anchor="section_7c04a7cede2c4eb48b40a3de6f3f7db8">
        <w:r>
          <w:rPr>
            <w:rStyle w:val="Hyperlink"/>
          </w:rPr>
          <w:t>Overview (synopsis)</w:t>
        </w:r>
      </w:hyperlink>
      <w:r>
        <w:t xml:space="preserve"> </w:t>
      </w:r>
      <w:r>
        <w:fldChar w:fldCharType="begin"/>
      </w:r>
      <w:r>
        <w:instrText>PAGEREF section_7c04a7cede2c4eb48b40a3de6f3f7db8</w:instrText>
      </w:r>
      <w:r>
        <w:fldChar w:fldCharType="separate"/>
      </w:r>
      <w:r>
        <w:rPr>
          <w:noProof/>
        </w:rPr>
        <w:t>6</w:t>
      </w:r>
      <w:r>
        <w:fldChar w:fldCharType="end"/>
      </w:r>
    </w:p>
    <w:p w:rsidR="00B66B01" w:rsidRDefault="00B66B01">
      <w:pPr>
        <w:spacing w:before="0" w:after="0"/>
        <w:rPr>
          <w:sz w:val="16"/>
        </w:rPr>
      </w:pPr>
    </w:p>
    <w:p w:rsidR="00B66B01" w:rsidRDefault="00D10CC5">
      <w:pPr>
        <w:pStyle w:val="indexheader"/>
      </w:pPr>
      <w:r>
        <w:t>P</w:t>
      </w:r>
    </w:p>
    <w:p w:rsidR="00B66B01" w:rsidRDefault="00B66B01">
      <w:pPr>
        <w:spacing w:before="0" w:after="0"/>
        <w:rPr>
          <w:sz w:val="16"/>
        </w:rPr>
      </w:pPr>
    </w:p>
    <w:p w:rsidR="00B66B01" w:rsidRDefault="00D10CC5">
      <w:pPr>
        <w:pStyle w:val="indexentry0"/>
      </w:pPr>
      <w:hyperlink w:anchor="section_c2be36931cb5450b93beb57af7b01b81">
        <w:r>
          <w:rPr>
            <w:rStyle w:val="Hyperlink"/>
          </w:rPr>
          <w:t>Parameters - security index</w:t>
        </w:r>
      </w:hyperlink>
      <w:r>
        <w:t xml:space="preserve"> </w:t>
      </w:r>
      <w:r>
        <w:fldChar w:fldCharType="begin"/>
      </w:r>
      <w:r>
        <w:instrText>PAGEREF section_c2be36931cb5450b93beb57af7b01b81</w:instrText>
      </w:r>
      <w:r>
        <w:fldChar w:fldCharType="separate"/>
      </w:r>
      <w:r>
        <w:rPr>
          <w:noProof/>
        </w:rPr>
        <w:t>25</w:t>
      </w:r>
      <w:r>
        <w:fldChar w:fldCharType="end"/>
      </w:r>
    </w:p>
    <w:p w:rsidR="00B66B01" w:rsidRDefault="00D10CC5">
      <w:pPr>
        <w:pStyle w:val="indexentry0"/>
      </w:pP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B66B01" w:rsidRDefault="00D10CC5">
      <w:pPr>
        <w:pStyle w:val="indexentry0"/>
      </w:pPr>
      <w:hyperlink w:anchor="section_099c1c9751f24a09a3cf347173fc8e72">
        <w:r>
          <w:rPr>
            <w:rStyle w:val="Hyperlink"/>
          </w:rPr>
          <w:t>Product behavior</w:t>
        </w:r>
      </w:hyperlink>
      <w:r>
        <w:t xml:space="preserve"> </w:t>
      </w:r>
      <w:r>
        <w:fldChar w:fldCharType="begin"/>
      </w:r>
      <w:r>
        <w:instrText>PAGEREF section_099c1c9751f24a09a3cf347</w:instrText>
      </w:r>
      <w:r>
        <w:instrText>173fc8e72</w:instrText>
      </w:r>
      <w:r>
        <w:fldChar w:fldCharType="separate"/>
      </w:r>
      <w:r>
        <w:rPr>
          <w:noProof/>
        </w:rPr>
        <w:t>26</w:t>
      </w:r>
      <w:r>
        <w:fldChar w:fldCharType="end"/>
      </w:r>
    </w:p>
    <w:p w:rsidR="00B66B01" w:rsidRDefault="00B66B01">
      <w:pPr>
        <w:spacing w:before="0" w:after="0"/>
        <w:rPr>
          <w:sz w:val="16"/>
        </w:rPr>
      </w:pPr>
    </w:p>
    <w:p w:rsidR="00B66B01" w:rsidRDefault="00D10CC5">
      <w:pPr>
        <w:pStyle w:val="indexheader"/>
      </w:pPr>
      <w:r>
        <w:t>R</w:t>
      </w:r>
    </w:p>
    <w:p w:rsidR="00B66B01" w:rsidRDefault="00B66B01">
      <w:pPr>
        <w:spacing w:before="0" w:after="0"/>
        <w:rPr>
          <w:sz w:val="16"/>
        </w:rPr>
      </w:pPr>
    </w:p>
    <w:p w:rsidR="00B66B01" w:rsidRDefault="00D10CC5">
      <w:pPr>
        <w:pStyle w:val="indexentry0"/>
      </w:pP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B66B01" w:rsidRDefault="00D10CC5">
      <w:pPr>
        <w:pStyle w:val="indexentry0"/>
      </w:pPr>
      <w:hyperlink w:anchor="section_696e3cfaae9748ef982ec6f4e43d4712">
        <w:r>
          <w:rPr>
            <w:rStyle w:val="Hyperlink"/>
          </w:rPr>
          <w:t>References</w:t>
        </w:r>
      </w:hyperlink>
      <w:r>
        <w:t xml:space="preserve"> </w:t>
      </w:r>
      <w:r>
        <w:fldChar w:fldCharType="begin"/>
      </w:r>
      <w:r>
        <w:instrText>PAGEREF section_696e3cfaae9</w:instrText>
      </w:r>
      <w:r>
        <w:instrText>748ef982ec6f4e43d4712</w:instrText>
      </w:r>
      <w:r>
        <w:fldChar w:fldCharType="separate"/>
      </w:r>
      <w:r>
        <w:rPr>
          <w:noProof/>
        </w:rPr>
        <w:t>5</w:t>
      </w:r>
      <w:r>
        <w:fldChar w:fldCharType="end"/>
      </w:r>
    </w:p>
    <w:p w:rsidR="00B66B01" w:rsidRDefault="00D10CC5">
      <w:pPr>
        <w:pStyle w:val="indexentry0"/>
      </w:pPr>
      <w:r>
        <w:t xml:space="preserve">   </w:t>
      </w:r>
      <w:hyperlink w:anchor="section_4d8c09f5bfcf40c78da7269cf8abbffa">
        <w:r>
          <w:rPr>
            <w:rStyle w:val="Hyperlink"/>
          </w:rPr>
          <w:t>informative</w:t>
        </w:r>
      </w:hyperlink>
      <w:r>
        <w:t xml:space="preserve"> </w:t>
      </w:r>
      <w:r>
        <w:fldChar w:fldCharType="begin"/>
      </w:r>
      <w:r>
        <w:instrText>PAGEREF section_4d8c09f5bfcf40c78da7269cf8abbffa</w:instrText>
      </w:r>
      <w:r>
        <w:fldChar w:fldCharType="separate"/>
      </w:r>
      <w:r>
        <w:rPr>
          <w:noProof/>
        </w:rPr>
        <w:t>6</w:t>
      </w:r>
      <w:r>
        <w:fldChar w:fldCharType="end"/>
      </w:r>
    </w:p>
    <w:p w:rsidR="00B66B01" w:rsidRDefault="00D10CC5">
      <w:pPr>
        <w:pStyle w:val="indexentry0"/>
      </w:pPr>
      <w:r>
        <w:t xml:space="preserve">   </w:t>
      </w:r>
      <w:hyperlink w:anchor="section_23154cd55e75455bb411dc445572383b">
        <w:r>
          <w:rPr>
            <w:rStyle w:val="Hyperlink"/>
          </w:rPr>
          <w:t>normative</w:t>
        </w:r>
      </w:hyperlink>
      <w:r>
        <w:t xml:space="preserve"> </w:t>
      </w:r>
      <w:r>
        <w:fldChar w:fldCharType="begin"/>
      </w:r>
      <w:r>
        <w:instrText>PAGEREF section_23154cd55e75455bb411dc445572383b</w:instrText>
      </w:r>
      <w:r>
        <w:fldChar w:fldCharType="separate"/>
      </w:r>
      <w:r>
        <w:rPr>
          <w:noProof/>
        </w:rPr>
        <w:t>5</w:t>
      </w:r>
      <w:r>
        <w:fldChar w:fldCharType="end"/>
      </w:r>
    </w:p>
    <w:p w:rsidR="00B66B01" w:rsidRDefault="00D10CC5">
      <w:pPr>
        <w:pStyle w:val="indexentry0"/>
      </w:pPr>
      <w:hyperlink w:anchor="section_1eee1ae1c6d54dedb713073d7a26fa17">
        <w:r>
          <w:rPr>
            <w:rStyle w:val="Hyperlink"/>
          </w:rPr>
          <w:t>Relationship to protocols and other structures</w:t>
        </w:r>
      </w:hyperlink>
      <w:r>
        <w:t xml:space="preserve"> </w:t>
      </w:r>
      <w:r>
        <w:fldChar w:fldCharType="begin"/>
      </w:r>
      <w:r>
        <w:instrText>PAGEREF section_1eee1ae1c6d54dedb713073d7a26fa17</w:instrText>
      </w:r>
      <w:r>
        <w:fldChar w:fldCharType="separate"/>
      </w:r>
      <w:r>
        <w:rPr>
          <w:noProof/>
        </w:rPr>
        <w:t>6</w:t>
      </w:r>
      <w:r>
        <w:fldChar w:fldCharType="end"/>
      </w:r>
    </w:p>
    <w:p w:rsidR="00B66B01" w:rsidRDefault="00D10CC5">
      <w:pPr>
        <w:pStyle w:val="indexentry0"/>
      </w:pP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B66B01" w:rsidRDefault="00B66B01">
      <w:pPr>
        <w:spacing w:before="0" w:after="0"/>
        <w:rPr>
          <w:sz w:val="16"/>
        </w:rPr>
      </w:pPr>
    </w:p>
    <w:p w:rsidR="00B66B01" w:rsidRDefault="00D10CC5">
      <w:pPr>
        <w:pStyle w:val="indexheader"/>
      </w:pPr>
      <w:r>
        <w:t>S</w:t>
      </w:r>
    </w:p>
    <w:p w:rsidR="00B66B01" w:rsidRDefault="00B66B01">
      <w:pPr>
        <w:spacing w:before="0" w:after="0"/>
        <w:rPr>
          <w:sz w:val="16"/>
        </w:rPr>
      </w:pPr>
    </w:p>
    <w:p w:rsidR="00B66B01" w:rsidRDefault="00D10CC5">
      <w:pPr>
        <w:pStyle w:val="indexentry0"/>
      </w:pPr>
      <w:r>
        <w:t>Security</w:t>
      </w:r>
    </w:p>
    <w:p w:rsidR="00B66B01" w:rsidRDefault="00D10CC5">
      <w:pPr>
        <w:pStyle w:val="indexentry0"/>
      </w:pPr>
      <w:r>
        <w:t xml:space="preserve">   </w:t>
      </w:r>
      <w:hyperlink w:anchor="section_d257baa9b65a47b7b12b982f067cbbcc">
        <w:r>
          <w:rPr>
            <w:rStyle w:val="Hyperlink"/>
          </w:rPr>
          <w:t>implementer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B66B01" w:rsidRDefault="00D10CC5">
      <w:pPr>
        <w:pStyle w:val="indexentry0"/>
      </w:pPr>
      <w:r>
        <w:t xml:space="preserve">  </w:t>
      </w:r>
      <w:r>
        <w:t xml:space="preserve"> </w:t>
      </w:r>
      <w:hyperlink w:anchor="section_c2be36931cb5450b93beb57af7b01b81">
        <w:r>
          <w:rPr>
            <w:rStyle w:val="Hyperlink"/>
          </w:rPr>
          <w:t>parameter index</w:t>
        </w:r>
      </w:hyperlink>
      <w:r>
        <w:t xml:space="preserve"> </w:t>
      </w:r>
      <w:r>
        <w:fldChar w:fldCharType="begin"/>
      </w:r>
      <w:r>
        <w:instrText>PAGEREF section_c2be36931cb5450b93beb57af7b01b81</w:instrText>
      </w:r>
      <w:r>
        <w:fldChar w:fldCharType="separate"/>
      </w:r>
      <w:r>
        <w:rPr>
          <w:noProof/>
        </w:rPr>
        <w:t>25</w:t>
      </w:r>
      <w:r>
        <w:fldChar w:fldCharType="end"/>
      </w:r>
    </w:p>
    <w:p w:rsidR="00B66B01" w:rsidRDefault="00D10CC5">
      <w:pPr>
        <w:pStyle w:val="indexentry0"/>
      </w:pPr>
      <w:r>
        <w:t>Structures</w:t>
      </w:r>
    </w:p>
    <w:p w:rsidR="00B66B01" w:rsidRDefault="00D10CC5">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w:instrText>
      </w:r>
      <w:r>
        <w:instrText>e0350b2364b808b432c85c5bf078d</w:instrText>
      </w:r>
      <w:r>
        <w:fldChar w:fldCharType="separate"/>
      </w:r>
      <w:r>
        <w:rPr>
          <w:noProof/>
        </w:rPr>
        <w:t>16</w:t>
      </w:r>
      <w:r>
        <w:fldChar w:fldCharType="end"/>
      </w:r>
    </w:p>
    <w:p w:rsidR="00B66B01" w:rsidRDefault="00D10CC5">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B66B01" w:rsidRDefault="00D10CC5">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B66B01" w:rsidRDefault="00D10CC5">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B66B01" w:rsidRDefault="00D10CC5">
      <w:pPr>
        <w:pStyle w:val="indexentry0"/>
      </w:pPr>
      <w:r>
        <w:t xml:space="preserve">   </w:t>
      </w:r>
      <w:hyperlink w:anchor="section_2c64cf7871a248d3b85f85ced4a8c36e">
        <w:r>
          <w:rPr>
            <w:rStyle w:val="Hyperlink"/>
          </w:rPr>
          <w:t>overview</w:t>
        </w:r>
      </w:hyperlink>
      <w:r>
        <w:t xml:space="preserve"> </w:t>
      </w:r>
      <w:r>
        <w:fldChar w:fldCharType="begin"/>
      </w:r>
      <w:r>
        <w:instrText>PAGEREF section_2c64cf7871a248d3b85f85ced4a8c36e</w:instrText>
      </w:r>
      <w:r>
        <w:fldChar w:fldCharType="separate"/>
      </w:r>
      <w:r>
        <w:rPr>
          <w:noProof/>
        </w:rPr>
        <w:t>8</w:t>
      </w:r>
      <w:r>
        <w:fldChar w:fldCharType="end"/>
      </w:r>
    </w:p>
    <w:p w:rsidR="00B66B01" w:rsidRDefault="00B66B01">
      <w:pPr>
        <w:spacing w:before="0" w:after="0"/>
        <w:rPr>
          <w:sz w:val="16"/>
        </w:rPr>
      </w:pPr>
    </w:p>
    <w:p w:rsidR="00B66B01" w:rsidRDefault="00D10CC5">
      <w:pPr>
        <w:pStyle w:val="indexheader"/>
      </w:pPr>
      <w:r>
        <w:t>T</w:t>
      </w:r>
    </w:p>
    <w:p w:rsidR="00B66B01" w:rsidRDefault="00B66B01">
      <w:pPr>
        <w:spacing w:before="0" w:after="0"/>
        <w:rPr>
          <w:sz w:val="16"/>
        </w:rPr>
      </w:pPr>
    </w:p>
    <w:p w:rsidR="00B66B01" w:rsidRDefault="00D10CC5">
      <w:pPr>
        <w:pStyle w:val="indexentry0"/>
      </w:pPr>
      <w:hyperlink w:anchor="section_dd11eaa3adf74e4b8578f14800a51f19">
        <w:r>
          <w:rPr>
            <w:rStyle w:val="Hyperlink"/>
          </w:rPr>
          <w:t>Tracking changes</w:t>
        </w:r>
      </w:hyperlink>
      <w:r>
        <w:t xml:space="preserve"> </w:t>
      </w:r>
      <w:r>
        <w:fldChar w:fldCharType="begin"/>
      </w:r>
      <w:r>
        <w:instrText>PAGEREF section_dd11eaa3adf74e4b8578f14800a51f19</w:instrText>
      </w:r>
      <w:r>
        <w:fldChar w:fldCharType="separate"/>
      </w:r>
      <w:r>
        <w:rPr>
          <w:noProof/>
        </w:rPr>
        <w:t>27</w:t>
      </w:r>
      <w:r>
        <w:fldChar w:fldCharType="end"/>
      </w:r>
    </w:p>
    <w:p w:rsidR="00B66B01" w:rsidRDefault="00B66B01">
      <w:pPr>
        <w:spacing w:before="0" w:after="0"/>
        <w:rPr>
          <w:sz w:val="16"/>
        </w:rPr>
      </w:pPr>
    </w:p>
    <w:p w:rsidR="00B66B01" w:rsidRDefault="00D10CC5">
      <w:pPr>
        <w:pStyle w:val="indexheader"/>
      </w:pPr>
      <w:r>
        <w:t>V</w:t>
      </w:r>
    </w:p>
    <w:p w:rsidR="00B66B01" w:rsidRDefault="00B66B01">
      <w:pPr>
        <w:spacing w:before="0" w:after="0"/>
        <w:rPr>
          <w:sz w:val="16"/>
        </w:rPr>
      </w:pPr>
    </w:p>
    <w:p w:rsidR="00B66B01" w:rsidRDefault="00D10CC5">
      <w:pPr>
        <w:pStyle w:val="indexentry0"/>
      </w:pPr>
      <w:hyperlink w:anchor="section_bd4da702f5b242d38d60f4bdda26c302">
        <w:r>
          <w:rPr>
            <w:rStyle w:val="Hyperlink"/>
          </w:rPr>
          <w:t>Vendor-extensible fields</w:t>
        </w:r>
      </w:hyperlink>
      <w:r>
        <w:t xml:space="preserve"> </w:t>
      </w:r>
      <w:r>
        <w:fldChar w:fldCharType="begin"/>
      </w:r>
      <w:r>
        <w:instrText>PAGEREF section_bd4da702f5b242d38d60f4bdda26c302</w:instrText>
      </w:r>
      <w:r>
        <w:fldChar w:fldCharType="separate"/>
      </w:r>
      <w:r>
        <w:rPr>
          <w:noProof/>
        </w:rPr>
        <w:t>7</w:t>
      </w:r>
      <w:r>
        <w:fldChar w:fldCharType="end"/>
      </w:r>
    </w:p>
    <w:p w:rsidR="00B66B01" w:rsidRDefault="00D10CC5">
      <w:pPr>
        <w:pStyle w:val="indexentry0"/>
      </w:pPr>
      <w:hyperlink w:anchor="section_3a6c929c6f2b4e3e9eb67da6241d92f8">
        <w:r>
          <w:rPr>
            <w:rStyle w:val="Hyperlink"/>
          </w:rPr>
          <w:t>Versioning</w:t>
        </w:r>
      </w:hyperlink>
      <w:r>
        <w:t xml:space="preserve"> </w:t>
      </w:r>
      <w:r>
        <w:fldChar w:fldCharType="begin"/>
      </w:r>
      <w:r>
        <w:instrText>PAGEREF section_3a6c929c6f2b4e3e9e</w:instrText>
      </w:r>
      <w:r>
        <w:instrText>b67da6241d92f8</w:instrText>
      </w:r>
      <w:r>
        <w:fldChar w:fldCharType="separate"/>
      </w:r>
      <w:r>
        <w:rPr>
          <w:noProof/>
        </w:rPr>
        <w:t>6</w:t>
      </w:r>
      <w:r>
        <w:fldChar w:fldCharType="end"/>
      </w:r>
    </w:p>
    <w:p w:rsidR="00B66B01" w:rsidRDefault="00B66B01">
      <w:pPr>
        <w:spacing w:before="0" w:after="0"/>
        <w:rPr>
          <w:sz w:val="16"/>
        </w:rPr>
      </w:pPr>
    </w:p>
    <w:p w:rsidR="00B66B01" w:rsidRDefault="00D10CC5">
      <w:pPr>
        <w:pStyle w:val="indexheader"/>
      </w:pPr>
      <w:r>
        <w:t>W</w:t>
      </w:r>
    </w:p>
    <w:p w:rsidR="00B66B01" w:rsidRDefault="00B66B01">
      <w:pPr>
        <w:spacing w:before="0" w:after="0"/>
        <w:rPr>
          <w:sz w:val="16"/>
        </w:rPr>
      </w:pPr>
    </w:p>
    <w:p w:rsidR="00B66B01" w:rsidRDefault="00D10CC5">
      <w:pPr>
        <w:pStyle w:val="indexentry0"/>
      </w:pP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B66B01" w:rsidRDefault="00B66B01">
      <w:pPr>
        <w:rPr>
          <w:rStyle w:val="InlineCode"/>
        </w:rPr>
      </w:pPr>
      <w:bookmarkStart w:id="105" w:name="EndOfDocument_ST"/>
      <w:bookmarkEnd w:id="105"/>
    </w:p>
    <w:sectPr w:rsidR="00B66B01">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6B01" w:rsidRDefault="00D10CC5">
      <w:r>
        <w:separator/>
      </w:r>
    </w:p>
    <w:p w:rsidR="00B66B01" w:rsidRDefault="00B66B01"/>
  </w:endnote>
  <w:endnote w:type="continuationSeparator" w:id="0">
    <w:p w:rsidR="00B66B01" w:rsidRDefault="00D10CC5">
      <w:r>
        <w:continuationSeparator/>
      </w:r>
    </w:p>
    <w:p w:rsidR="00B66B01" w:rsidRDefault="00B66B0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6B01" w:rsidRDefault="00D10CC5">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29</w:t>
    </w:r>
    <w:r>
      <w:fldChar w:fldCharType="end"/>
    </w:r>
  </w:p>
  <w:p w:rsidR="00B66B01" w:rsidRDefault="00D10CC5">
    <w:pPr>
      <w:pStyle w:val="PageFooter"/>
    </w:pPr>
    <w:r>
      <w:t>[MS-PATCH] - v20250520</w:t>
    </w:r>
  </w:p>
  <w:p w:rsidR="00B66B01" w:rsidRDefault="00D10CC5">
    <w:pPr>
      <w:pStyle w:val="PageFooter"/>
    </w:pPr>
    <w:r>
      <w:t>LZX DELTA Compression and Decompression</w:t>
    </w:r>
  </w:p>
  <w:p w:rsidR="00B66B01" w:rsidRDefault="00D10CC5">
    <w:pPr>
      <w:pStyle w:val="PageFooter"/>
    </w:pPr>
    <w:r>
      <w:t>Copyright © 2025 Microsoft Corporation</w:t>
    </w:r>
  </w:p>
  <w:p w:rsidR="00B66B01" w:rsidRDefault="00D10CC5">
    <w:pPr>
      <w:pStyle w:val="PageFooter"/>
    </w:pPr>
    <w:r>
      <w:t>Release: May 20, 2025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6B01" w:rsidRDefault="00D10CC5">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B66B01" w:rsidRDefault="00D10CC5">
    <w:pPr>
      <w:pStyle w:val="PageFooter"/>
    </w:pPr>
    <w:r>
      <w:t>[MS-PATCH] - v20250520</w:t>
    </w:r>
  </w:p>
  <w:p w:rsidR="00B66B01" w:rsidRDefault="00D10CC5">
    <w:pPr>
      <w:pStyle w:val="PageFooter"/>
    </w:pPr>
    <w:r>
      <w:t>LZX DELTA Compression and Decompression</w:t>
    </w:r>
  </w:p>
  <w:p w:rsidR="00B66B01" w:rsidRDefault="00D10CC5">
    <w:pPr>
      <w:pStyle w:val="PageFooter"/>
    </w:pPr>
    <w:r>
      <w:t>Copyright</w:t>
    </w:r>
    <w:r>
      <w:t xml:space="preserve"> © 2025 Microsoft Corporation</w:t>
    </w:r>
  </w:p>
  <w:p w:rsidR="00B66B01" w:rsidRDefault="00D10CC5">
    <w:pPr>
      <w:pStyle w:val="PageFooter"/>
    </w:pPr>
    <w:r>
      <w:t>Release: May 20, 2025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6B01" w:rsidRDefault="00D10CC5">
      <w:r>
        <w:separator/>
      </w:r>
    </w:p>
    <w:p w:rsidR="00B66B01" w:rsidRDefault="00B66B01"/>
  </w:footnote>
  <w:footnote w:type="continuationSeparator" w:id="0">
    <w:p w:rsidR="00B66B01" w:rsidRDefault="00D10CC5">
      <w:r>
        <w:continuationSeparator/>
      </w:r>
    </w:p>
    <w:p w:rsidR="00B66B01" w:rsidRDefault="00B66B0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667C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9C3DB8"/>
    <w:multiLevelType w:val="hybridMultilevel"/>
    <w:tmpl w:val="647AF736"/>
    <w:lvl w:ilvl="0" w:tplc="2E98E100">
      <w:start w:val="1"/>
      <w:numFmt w:val="bullet"/>
      <w:lvlRestart w:val="0"/>
      <w:lvlText w:val="§"/>
      <w:lvlJc w:val="left"/>
      <w:pPr>
        <w:ind w:left="360" w:hanging="360"/>
      </w:pPr>
      <w:rPr>
        <w:rFonts w:ascii="Wingdings" w:hAnsi="Wingdings" w:hint="default"/>
      </w:rPr>
    </w:lvl>
    <w:lvl w:ilvl="1" w:tplc="3F50520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F484B30"/>
    <w:multiLevelType w:val="hybridMultilevel"/>
    <w:tmpl w:val="3730A9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1F2C5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3F4678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45971F7"/>
    <w:multiLevelType w:val="hybridMultilevel"/>
    <w:tmpl w:val="652E2D7A"/>
    <w:lvl w:ilvl="0" w:tplc="2E98E100">
      <w:start w:val="1"/>
      <w:numFmt w:val="bullet"/>
      <w:lvlRestart w:val="0"/>
      <w:lvlText w:val="§"/>
      <w:lvlJc w:val="left"/>
      <w:pPr>
        <w:ind w:left="360" w:hanging="360"/>
      </w:pPr>
      <w:rPr>
        <w:rFonts w:ascii="Wingdings" w:hAnsi="Wingdings" w:hint="default"/>
      </w:rPr>
    </w:lvl>
    <w:lvl w:ilvl="1" w:tplc="9500A71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E4640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8E0AC6"/>
    <w:multiLevelType w:val="hybridMultilevel"/>
    <w:tmpl w:val="233E7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1A02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9A20BA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2"/>
  </w:num>
  <w:num w:numId="4">
    <w:abstractNumId w:val="47"/>
  </w:num>
  <w:num w:numId="5">
    <w:abstractNumId w:val="19"/>
  </w:num>
  <w:num w:numId="6">
    <w:abstractNumId w:val="15"/>
  </w:num>
  <w:num w:numId="7">
    <w:abstractNumId w:val="43"/>
  </w:num>
  <w:num w:numId="8">
    <w:abstractNumId w:val="13"/>
  </w:num>
  <w:num w:numId="9">
    <w:abstractNumId w:val="2"/>
  </w:num>
  <w:num w:numId="10">
    <w:abstractNumId w:val="31"/>
  </w:num>
  <w:num w:numId="11">
    <w:abstractNumId w:val="20"/>
  </w:num>
  <w:num w:numId="12">
    <w:abstractNumId w:val="9"/>
  </w:num>
  <w:num w:numId="13">
    <w:abstractNumId w:val="44"/>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2"/>
  </w:num>
  <w:num w:numId="26">
    <w:abstractNumId w:val="3"/>
  </w:num>
  <w:num w:numId="27">
    <w:abstractNumId w:val="27"/>
  </w:num>
  <w:num w:numId="28">
    <w:abstractNumId w:val="25"/>
  </w:num>
  <w:num w:numId="29">
    <w:abstractNumId w:val="4"/>
  </w:num>
  <w:num w:numId="30">
    <w:abstractNumId w:val="5"/>
  </w:num>
  <w:num w:numId="31">
    <w:abstractNumId w:val="17"/>
  </w:num>
  <w:num w:numId="32">
    <w:abstractNumId w:val="30"/>
  </w:num>
  <w:num w:numId="33">
    <w:abstractNumId w:val="8"/>
  </w:num>
  <w:num w:numId="34">
    <w:abstractNumId w:val="40"/>
  </w:num>
  <w:num w:numId="35">
    <w:abstractNumId w:val="33"/>
  </w:num>
  <w:num w:numId="36">
    <w:abstractNumId w:val="37"/>
  </w:num>
  <w:num w:numId="37">
    <w:abstractNumId w:val="11"/>
  </w:num>
  <w:num w:numId="38">
    <w:abstractNumId w:val="16"/>
  </w:num>
  <w:num w:numId="39">
    <w:abstractNumId w:val="32"/>
  </w:num>
  <w:num w:numId="40">
    <w:abstractNumId w:val="29"/>
  </w:num>
  <w:num w:numId="41">
    <w:abstractNumId w:val="26"/>
  </w:num>
  <w:num w:numId="42">
    <w:abstractNumId w:val="34"/>
  </w:num>
  <w:num w:numId="43">
    <w:abstractNumId w:val="41"/>
  </w:num>
  <w:num w:numId="44">
    <w:abstractNumId w:val="46"/>
  </w:num>
  <w:num w:numId="45">
    <w:abstractNumId w:val="38"/>
  </w:num>
  <w:num w:numId="46">
    <w:abstractNumId w:val="6"/>
  </w:num>
  <w:num w:numId="47">
    <w:abstractNumId w:val="7"/>
  </w:num>
  <w:num w:numId="48">
    <w:abstractNumId w:val="28"/>
  </w:num>
  <w:num w:numId="49">
    <w:abstractNumId w:val="10"/>
  </w:num>
  <w:num w:numId="50">
    <w:abstractNumId w:val="22"/>
  </w:num>
  <w:num w:numId="51">
    <w:abstractNumId w:val="24"/>
  </w:num>
  <w:num w:numId="52">
    <w:abstractNumId w:val="1"/>
  </w:num>
  <w:num w:numId="53">
    <w:abstractNumId w:val="21"/>
  </w:num>
  <w:num w:numId="54">
    <w:abstractNumId w:val="14"/>
  </w:num>
  <w:num w:numId="55">
    <w:abstractNumId w:val="39"/>
  </w:num>
  <w:num w:numId="56">
    <w:abstractNumId w:val="4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66B01"/>
    <w:rsid w:val="00B66B01"/>
    <w:rsid w:val="00D10C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OXOAB%5d.pdf" TargetMode="External"/><Relationship Id="rId39" Type="http://schemas.openxmlformats.org/officeDocument/2006/relationships/theme" Target="theme/theme1.xml"/><Relationship Id="rId21" Type="http://schemas.openxmlformats.org/officeDocument/2006/relationships/hyperlink" Target="https://go.microsoft.com/fwlink/?LinkId=90317" TargetMode="External"/><Relationship Id="rId34" Type="http://schemas.openxmlformats.org/officeDocument/2006/relationships/hyperlink" Target="%5bMS-DTYP%5d.pdf"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549" TargetMode="External"/><Relationship Id="rId33" Type="http://schemas.openxmlformats.org/officeDocument/2006/relationships/image" Target="media/image3.bin"/><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DTYP%5d.pdf" TargetMode="External"/><Relationship Id="rId29" Type="http://schemas.openxmlformats.org/officeDocument/2006/relationships/image" Target="media/image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OXPROTO%5d.pdf" TargetMode="External"/><Relationship Id="rId32" Type="http://schemas.openxmlformats.org/officeDocument/2006/relationships/hyperlink" Target="https://go.microsoft.com/fwlink/?LinkId=89897"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49" TargetMode="External"/><Relationship Id="rId23" Type="http://schemas.openxmlformats.org/officeDocument/2006/relationships/hyperlink" Target="%5bMS-OXOAB%5d.pdf" TargetMode="External"/><Relationship Id="rId28" Type="http://schemas.openxmlformats.org/officeDocument/2006/relationships/image" Target="media/image1.bin"/><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897" TargetMode="External"/><Relationship Id="rId31" Type="http://schemas.openxmlformats.org/officeDocument/2006/relationships/hyperlink" Target="%5bMS-DTYP%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49" TargetMode="External"/><Relationship Id="rId27" Type="http://schemas.openxmlformats.org/officeDocument/2006/relationships/hyperlink" Target="%5bMS-OXPROTO%5d.pdf" TargetMode="External"/><Relationship Id="rId30" Type="http://schemas.openxmlformats.org/officeDocument/2006/relationships/hyperlink" Target="https://go.microsoft.com/fwlink/?LinkId=90549"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CED4249-507B-42CB-8049-A39F40F89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11262</Words>
  <Characters>64199</Characters>
  <Application>Microsoft Office Word</Application>
  <DocSecurity>0</DocSecurity>
  <Lines>534</Lines>
  <Paragraphs>150</Paragraphs>
  <ScaleCrop>false</ScaleCrop>
  <Company/>
  <LinksUpToDate>false</LinksUpToDate>
  <CharactersWithSpaces>75311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2025-05-19T04:51:00Z</dcterms:created>
  <dcterms:modified xsi:type="dcterms:W3CDTF">2025-05-19T04:51:00Z</dcterms:modified>
</cp:coreProperties>
</file>