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3358" w:rsidRDefault="009C3E17">
      <w:bookmarkStart w:id="0" w:name="_GoBack"/>
      <w:bookmarkEnd w:id="0"/>
      <w:r>
        <w:rPr>
          <w:b/>
          <w:sz w:val="28"/>
        </w:rPr>
        <w:t xml:space="preserve">[MS-SVG]: </w:t>
      </w:r>
    </w:p>
    <w:p w:rsidR="00653358" w:rsidRDefault="009C3E17">
      <w:r>
        <w:rPr>
          <w:b/>
          <w:sz w:val="28"/>
        </w:rPr>
        <w:t>Internet Explorer Scalable Vector Graphics (SVG) Standards Support Document</w:t>
      </w:r>
    </w:p>
    <w:p w:rsidR="00653358" w:rsidRDefault="00653358">
      <w:pPr>
        <w:pStyle w:val="CoverHR"/>
      </w:pPr>
    </w:p>
    <w:p w:rsidR="00205B85" w:rsidRPr="00893F99" w:rsidRDefault="009C3E17" w:rsidP="00205B85">
      <w:pPr>
        <w:spacing w:line="288" w:lineRule="auto"/>
        <w:textAlignment w:val="top"/>
      </w:pPr>
      <w:r>
        <w:t>Intellectual Property Rights Notice for Open Specifications Documentation</w:t>
      </w:r>
    </w:p>
    <w:p w:rsidR="00205B85" w:rsidRDefault="009C3E17"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9C3E17"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9C3E17"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9C3E1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9C3E17"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9C3E1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C3E17"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9C3E1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C3E17"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653358" w:rsidRDefault="009C3E1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53358" w:rsidRDefault="009C3E1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53358" w:rsidTr="00653358">
        <w:trPr>
          <w:cnfStyle w:val="100000000000" w:firstRow="1" w:lastRow="0" w:firstColumn="0" w:lastColumn="0" w:oddVBand="0" w:evenVBand="0" w:oddHBand="0" w:evenHBand="0" w:firstRowFirstColumn="0" w:firstRowLastColumn="0" w:lastRowFirstColumn="0" w:lastRowLastColumn="0"/>
          <w:tblHeader/>
        </w:trPr>
        <w:tc>
          <w:tcPr>
            <w:tcW w:w="0" w:type="auto"/>
          </w:tcPr>
          <w:p w:rsidR="00653358" w:rsidRDefault="009C3E17">
            <w:pPr>
              <w:pStyle w:val="TableHeaderText"/>
            </w:pPr>
            <w:r>
              <w:t>Date</w:t>
            </w:r>
          </w:p>
        </w:tc>
        <w:tc>
          <w:tcPr>
            <w:tcW w:w="0" w:type="auto"/>
          </w:tcPr>
          <w:p w:rsidR="00653358" w:rsidRDefault="009C3E17">
            <w:pPr>
              <w:pStyle w:val="TableHeaderText"/>
            </w:pPr>
            <w:r>
              <w:t>Revision History</w:t>
            </w:r>
          </w:p>
        </w:tc>
        <w:tc>
          <w:tcPr>
            <w:tcW w:w="0" w:type="auto"/>
          </w:tcPr>
          <w:p w:rsidR="00653358" w:rsidRDefault="009C3E17">
            <w:pPr>
              <w:pStyle w:val="TableHeaderText"/>
            </w:pPr>
            <w:r>
              <w:t>Revision Class</w:t>
            </w:r>
          </w:p>
        </w:tc>
        <w:tc>
          <w:tcPr>
            <w:tcW w:w="0" w:type="auto"/>
          </w:tcPr>
          <w:p w:rsidR="00653358" w:rsidRDefault="009C3E17">
            <w:pPr>
              <w:pStyle w:val="TableHeaderText"/>
            </w:pPr>
            <w:r>
              <w:t>Comments</w:t>
            </w:r>
          </w:p>
        </w:tc>
      </w:tr>
      <w:tr w:rsidR="00653358" w:rsidTr="00653358">
        <w:tc>
          <w:tcPr>
            <w:tcW w:w="0" w:type="auto"/>
            <w:vAlign w:val="center"/>
          </w:tcPr>
          <w:p w:rsidR="00653358" w:rsidRDefault="009C3E17">
            <w:pPr>
              <w:pStyle w:val="TableBodyText"/>
            </w:pPr>
            <w:r>
              <w:t>9/8/2010</w:t>
            </w:r>
          </w:p>
        </w:tc>
        <w:tc>
          <w:tcPr>
            <w:tcW w:w="0" w:type="auto"/>
            <w:vAlign w:val="center"/>
          </w:tcPr>
          <w:p w:rsidR="00653358" w:rsidRDefault="009C3E17">
            <w:pPr>
              <w:pStyle w:val="TableBodyText"/>
            </w:pPr>
            <w:r>
              <w:t>0.1</w:t>
            </w:r>
          </w:p>
        </w:tc>
        <w:tc>
          <w:tcPr>
            <w:tcW w:w="0" w:type="auto"/>
            <w:vAlign w:val="center"/>
          </w:tcPr>
          <w:p w:rsidR="00653358" w:rsidRDefault="009C3E17">
            <w:pPr>
              <w:pStyle w:val="TableBodyText"/>
            </w:pPr>
            <w:r>
              <w:t>New</w:t>
            </w:r>
          </w:p>
        </w:tc>
        <w:tc>
          <w:tcPr>
            <w:tcW w:w="0" w:type="auto"/>
            <w:vAlign w:val="center"/>
          </w:tcPr>
          <w:p w:rsidR="00653358" w:rsidRDefault="009C3E17">
            <w:pPr>
              <w:pStyle w:val="TableBodyText"/>
            </w:pPr>
            <w:r>
              <w:t>Released new document.</w:t>
            </w:r>
          </w:p>
        </w:tc>
      </w:tr>
      <w:tr w:rsidR="00653358" w:rsidTr="00653358">
        <w:tc>
          <w:tcPr>
            <w:tcW w:w="0" w:type="auto"/>
            <w:vAlign w:val="center"/>
          </w:tcPr>
          <w:p w:rsidR="00653358" w:rsidRDefault="009C3E17">
            <w:pPr>
              <w:pStyle w:val="TableBodyText"/>
            </w:pPr>
            <w:r>
              <w:t>10/13/2010</w:t>
            </w:r>
          </w:p>
        </w:tc>
        <w:tc>
          <w:tcPr>
            <w:tcW w:w="0" w:type="auto"/>
            <w:vAlign w:val="center"/>
          </w:tcPr>
          <w:p w:rsidR="00653358" w:rsidRDefault="009C3E17">
            <w:pPr>
              <w:pStyle w:val="TableBodyText"/>
            </w:pPr>
            <w:r>
              <w:t>0.2</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2/10/2011</w:t>
            </w:r>
          </w:p>
        </w:tc>
        <w:tc>
          <w:tcPr>
            <w:tcW w:w="0" w:type="auto"/>
            <w:vAlign w:val="center"/>
          </w:tcPr>
          <w:p w:rsidR="00653358" w:rsidRDefault="009C3E17">
            <w:pPr>
              <w:pStyle w:val="TableBodyText"/>
            </w:pPr>
            <w:r>
              <w:t>1.0</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2/28/2011</w:t>
            </w:r>
          </w:p>
        </w:tc>
        <w:tc>
          <w:tcPr>
            <w:tcW w:w="0" w:type="auto"/>
            <w:vAlign w:val="center"/>
          </w:tcPr>
          <w:p w:rsidR="00653358" w:rsidRDefault="009C3E17">
            <w:pPr>
              <w:pStyle w:val="TableBodyText"/>
            </w:pPr>
            <w:r>
              <w:t>1.1</w:t>
            </w:r>
          </w:p>
        </w:tc>
        <w:tc>
          <w:tcPr>
            <w:tcW w:w="0" w:type="auto"/>
            <w:vAlign w:val="center"/>
          </w:tcPr>
          <w:p w:rsidR="00653358" w:rsidRDefault="009C3E17">
            <w:pPr>
              <w:pStyle w:val="TableBodyText"/>
            </w:pPr>
            <w:r>
              <w:t>Major</w:t>
            </w:r>
          </w:p>
        </w:tc>
        <w:tc>
          <w:tcPr>
            <w:tcW w:w="0" w:type="auto"/>
            <w:vAlign w:val="center"/>
          </w:tcPr>
          <w:p w:rsidR="00653358" w:rsidRDefault="009C3E17">
            <w:pPr>
              <w:pStyle w:val="TableBodyText"/>
            </w:pPr>
            <w:r>
              <w:t>Significantly changed the technical content.</w:t>
            </w:r>
          </w:p>
        </w:tc>
      </w:tr>
      <w:tr w:rsidR="00653358" w:rsidTr="00653358">
        <w:tc>
          <w:tcPr>
            <w:tcW w:w="0" w:type="auto"/>
            <w:vAlign w:val="center"/>
          </w:tcPr>
          <w:p w:rsidR="00653358" w:rsidRDefault="009C3E17">
            <w:pPr>
              <w:pStyle w:val="TableBodyText"/>
            </w:pPr>
            <w:r>
              <w:t>3/23/2011</w:t>
            </w:r>
          </w:p>
        </w:tc>
        <w:tc>
          <w:tcPr>
            <w:tcW w:w="0" w:type="auto"/>
            <w:vAlign w:val="center"/>
          </w:tcPr>
          <w:p w:rsidR="00653358" w:rsidRDefault="009C3E17">
            <w:pPr>
              <w:pStyle w:val="TableBodyText"/>
            </w:pPr>
            <w:r>
              <w:t>1.2</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2/22/2012</w:t>
            </w:r>
          </w:p>
        </w:tc>
        <w:tc>
          <w:tcPr>
            <w:tcW w:w="0" w:type="auto"/>
            <w:vAlign w:val="center"/>
          </w:tcPr>
          <w:p w:rsidR="00653358" w:rsidRDefault="009C3E17">
            <w:pPr>
              <w:pStyle w:val="TableBodyText"/>
            </w:pPr>
            <w:r>
              <w:t>2.0</w:t>
            </w:r>
          </w:p>
        </w:tc>
        <w:tc>
          <w:tcPr>
            <w:tcW w:w="0" w:type="auto"/>
            <w:vAlign w:val="center"/>
          </w:tcPr>
          <w:p w:rsidR="00653358" w:rsidRDefault="009C3E17">
            <w:pPr>
              <w:pStyle w:val="TableBodyText"/>
            </w:pPr>
            <w:r>
              <w:t>Major</w:t>
            </w:r>
          </w:p>
        </w:tc>
        <w:tc>
          <w:tcPr>
            <w:tcW w:w="0" w:type="auto"/>
            <w:vAlign w:val="center"/>
          </w:tcPr>
          <w:p w:rsidR="00653358" w:rsidRDefault="009C3E17">
            <w:pPr>
              <w:pStyle w:val="TableBodyText"/>
            </w:pPr>
            <w:r>
              <w:t>Significantly changed the technical content.</w:t>
            </w:r>
          </w:p>
        </w:tc>
      </w:tr>
      <w:tr w:rsidR="00653358" w:rsidTr="00653358">
        <w:tc>
          <w:tcPr>
            <w:tcW w:w="0" w:type="auto"/>
            <w:vAlign w:val="center"/>
          </w:tcPr>
          <w:p w:rsidR="00653358" w:rsidRDefault="009C3E17">
            <w:pPr>
              <w:pStyle w:val="TableBodyText"/>
            </w:pPr>
            <w:r>
              <w:t>7/25/2012</w:t>
            </w:r>
          </w:p>
        </w:tc>
        <w:tc>
          <w:tcPr>
            <w:tcW w:w="0" w:type="auto"/>
            <w:vAlign w:val="center"/>
          </w:tcPr>
          <w:p w:rsidR="00653358" w:rsidRDefault="009C3E17">
            <w:pPr>
              <w:pStyle w:val="TableBodyText"/>
            </w:pPr>
            <w:r>
              <w:t>2.1</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2/16/2013</w:t>
            </w:r>
          </w:p>
        </w:tc>
        <w:tc>
          <w:tcPr>
            <w:tcW w:w="0" w:type="auto"/>
            <w:vAlign w:val="center"/>
          </w:tcPr>
          <w:p w:rsidR="00653358" w:rsidRDefault="009C3E17">
            <w:pPr>
              <w:pStyle w:val="TableBodyText"/>
            </w:pPr>
            <w:r>
              <w:t>2.2</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6/26/2013</w:t>
            </w:r>
          </w:p>
        </w:tc>
        <w:tc>
          <w:tcPr>
            <w:tcW w:w="0" w:type="auto"/>
            <w:vAlign w:val="center"/>
          </w:tcPr>
          <w:p w:rsidR="00653358" w:rsidRDefault="009C3E17">
            <w:pPr>
              <w:pStyle w:val="TableBodyText"/>
            </w:pPr>
            <w:r>
              <w:t>3.0</w:t>
            </w:r>
          </w:p>
        </w:tc>
        <w:tc>
          <w:tcPr>
            <w:tcW w:w="0" w:type="auto"/>
            <w:vAlign w:val="center"/>
          </w:tcPr>
          <w:p w:rsidR="00653358" w:rsidRDefault="009C3E17">
            <w:pPr>
              <w:pStyle w:val="TableBodyText"/>
            </w:pPr>
            <w:r>
              <w:t>Major</w:t>
            </w:r>
          </w:p>
        </w:tc>
        <w:tc>
          <w:tcPr>
            <w:tcW w:w="0" w:type="auto"/>
            <w:vAlign w:val="center"/>
          </w:tcPr>
          <w:p w:rsidR="00653358" w:rsidRDefault="009C3E17">
            <w:pPr>
              <w:pStyle w:val="TableBodyText"/>
            </w:pPr>
            <w:r>
              <w:t>Significantly changed the technical content.</w:t>
            </w:r>
          </w:p>
        </w:tc>
      </w:tr>
      <w:tr w:rsidR="00653358" w:rsidTr="00653358">
        <w:tc>
          <w:tcPr>
            <w:tcW w:w="0" w:type="auto"/>
            <w:vAlign w:val="center"/>
          </w:tcPr>
          <w:p w:rsidR="00653358" w:rsidRDefault="009C3E17">
            <w:pPr>
              <w:pStyle w:val="TableBodyText"/>
            </w:pPr>
            <w:r>
              <w:t>3/31/2014</w:t>
            </w:r>
          </w:p>
        </w:tc>
        <w:tc>
          <w:tcPr>
            <w:tcW w:w="0" w:type="auto"/>
            <w:vAlign w:val="center"/>
          </w:tcPr>
          <w:p w:rsidR="00653358" w:rsidRDefault="009C3E17">
            <w:pPr>
              <w:pStyle w:val="TableBodyText"/>
            </w:pPr>
            <w:r>
              <w:t>3.0</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r w:rsidR="00653358" w:rsidTr="00653358">
        <w:tc>
          <w:tcPr>
            <w:tcW w:w="0" w:type="auto"/>
            <w:vAlign w:val="center"/>
          </w:tcPr>
          <w:p w:rsidR="00653358" w:rsidRDefault="009C3E17">
            <w:pPr>
              <w:pStyle w:val="TableBodyText"/>
            </w:pPr>
            <w:r>
              <w:t>1/22/2015</w:t>
            </w:r>
          </w:p>
        </w:tc>
        <w:tc>
          <w:tcPr>
            <w:tcW w:w="0" w:type="auto"/>
            <w:vAlign w:val="center"/>
          </w:tcPr>
          <w:p w:rsidR="00653358" w:rsidRDefault="009C3E17">
            <w:pPr>
              <w:pStyle w:val="TableBodyText"/>
            </w:pPr>
            <w:r>
              <w:t>4.0</w:t>
            </w:r>
          </w:p>
        </w:tc>
        <w:tc>
          <w:tcPr>
            <w:tcW w:w="0" w:type="auto"/>
            <w:vAlign w:val="center"/>
          </w:tcPr>
          <w:p w:rsidR="00653358" w:rsidRDefault="009C3E17">
            <w:pPr>
              <w:pStyle w:val="TableBodyText"/>
            </w:pPr>
            <w:r>
              <w:t>Major</w:t>
            </w:r>
          </w:p>
        </w:tc>
        <w:tc>
          <w:tcPr>
            <w:tcW w:w="0" w:type="auto"/>
            <w:vAlign w:val="center"/>
          </w:tcPr>
          <w:p w:rsidR="00653358" w:rsidRDefault="009C3E17">
            <w:pPr>
              <w:pStyle w:val="TableBodyText"/>
            </w:pPr>
            <w:r>
              <w:t>Updated for new product version.</w:t>
            </w:r>
          </w:p>
        </w:tc>
      </w:tr>
      <w:tr w:rsidR="00653358" w:rsidTr="00653358">
        <w:tc>
          <w:tcPr>
            <w:tcW w:w="0" w:type="auto"/>
            <w:vAlign w:val="center"/>
          </w:tcPr>
          <w:p w:rsidR="00653358" w:rsidRDefault="009C3E17">
            <w:pPr>
              <w:pStyle w:val="TableBodyText"/>
            </w:pPr>
            <w:r>
              <w:t>7/7/2015</w:t>
            </w:r>
          </w:p>
        </w:tc>
        <w:tc>
          <w:tcPr>
            <w:tcW w:w="0" w:type="auto"/>
            <w:vAlign w:val="center"/>
          </w:tcPr>
          <w:p w:rsidR="00653358" w:rsidRDefault="009C3E17">
            <w:pPr>
              <w:pStyle w:val="TableBodyText"/>
            </w:pPr>
            <w:r>
              <w:t>4.1</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11/2/2015</w:t>
            </w:r>
          </w:p>
        </w:tc>
        <w:tc>
          <w:tcPr>
            <w:tcW w:w="0" w:type="auto"/>
            <w:vAlign w:val="center"/>
          </w:tcPr>
          <w:p w:rsidR="00653358" w:rsidRDefault="009C3E17">
            <w:pPr>
              <w:pStyle w:val="TableBodyText"/>
            </w:pPr>
            <w:r>
              <w:t>4.2</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1/20/2016</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Minor</w:t>
            </w:r>
          </w:p>
        </w:tc>
        <w:tc>
          <w:tcPr>
            <w:tcW w:w="0" w:type="auto"/>
            <w:vAlign w:val="center"/>
          </w:tcPr>
          <w:p w:rsidR="00653358" w:rsidRDefault="009C3E17">
            <w:pPr>
              <w:pStyle w:val="TableBodyText"/>
            </w:pPr>
            <w:r>
              <w:t>Clarified the meaning of the technical content.</w:t>
            </w:r>
          </w:p>
        </w:tc>
      </w:tr>
      <w:tr w:rsidR="00653358" w:rsidTr="00653358">
        <w:tc>
          <w:tcPr>
            <w:tcW w:w="0" w:type="auto"/>
            <w:vAlign w:val="center"/>
          </w:tcPr>
          <w:p w:rsidR="00653358" w:rsidRDefault="009C3E17">
            <w:pPr>
              <w:pStyle w:val="TableBodyText"/>
            </w:pPr>
            <w:r>
              <w:t>3/22/2016</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r w:rsidR="00653358" w:rsidTr="00653358">
        <w:tc>
          <w:tcPr>
            <w:tcW w:w="0" w:type="auto"/>
            <w:vAlign w:val="center"/>
          </w:tcPr>
          <w:p w:rsidR="00653358" w:rsidRDefault="009C3E17">
            <w:pPr>
              <w:pStyle w:val="TableBodyText"/>
            </w:pPr>
            <w:r>
              <w:t>11/2/2016</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r w:rsidR="00653358" w:rsidTr="00653358">
        <w:tc>
          <w:tcPr>
            <w:tcW w:w="0" w:type="auto"/>
            <w:vAlign w:val="center"/>
          </w:tcPr>
          <w:p w:rsidR="00653358" w:rsidRDefault="009C3E17">
            <w:pPr>
              <w:pStyle w:val="TableBodyText"/>
            </w:pPr>
            <w:r>
              <w:t>3/14/2017</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w:t>
            </w:r>
            <w:r>
              <w:t>nical content.</w:t>
            </w:r>
          </w:p>
        </w:tc>
      </w:tr>
      <w:tr w:rsidR="00653358" w:rsidTr="00653358">
        <w:tc>
          <w:tcPr>
            <w:tcW w:w="0" w:type="auto"/>
            <w:vAlign w:val="center"/>
          </w:tcPr>
          <w:p w:rsidR="00653358" w:rsidRDefault="009C3E17">
            <w:pPr>
              <w:pStyle w:val="TableBodyText"/>
            </w:pPr>
            <w:r>
              <w:t>10/3/2017</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r w:rsidR="00653358" w:rsidTr="00653358">
        <w:tc>
          <w:tcPr>
            <w:tcW w:w="0" w:type="auto"/>
            <w:vAlign w:val="center"/>
          </w:tcPr>
          <w:p w:rsidR="00653358" w:rsidRDefault="009C3E17">
            <w:pPr>
              <w:pStyle w:val="TableBodyText"/>
            </w:pPr>
            <w:r>
              <w:t>2/22/2018</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r w:rsidR="00653358" w:rsidTr="00653358">
        <w:tc>
          <w:tcPr>
            <w:tcW w:w="0" w:type="auto"/>
            <w:vAlign w:val="center"/>
          </w:tcPr>
          <w:p w:rsidR="00653358" w:rsidRDefault="009C3E17">
            <w:pPr>
              <w:pStyle w:val="TableBodyText"/>
            </w:pPr>
            <w:r>
              <w:t>3/23/2018</w:t>
            </w:r>
          </w:p>
        </w:tc>
        <w:tc>
          <w:tcPr>
            <w:tcW w:w="0" w:type="auto"/>
            <w:vAlign w:val="center"/>
          </w:tcPr>
          <w:p w:rsidR="00653358" w:rsidRDefault="009C3E17">
            <w:pPr>
              <w:pStyle w:val="TableBodyText"/>
            </w:pPr>
            <w:r>
              <w:t>4.3</w:t>
            </w:r>
          </w:p>
        </w:tc>
        <w:tc>
          <w:tcPr>
            <w:tcW w:w="0" w:type="auto"/>
            <w:vAlign w:val="center"/>
          </w:tcPr>
          <w:p w:rsidR="00653358" w:rsidRDefault="009C3E17">
            <w:pPr>
              <w:pStyle w:val="TableBodyText"/>
            </w:pPr>
            <w:r>
              <w:t>None</w:t>
            </w:r>
          </w:p>
        </w:tc>
        <w:tc>
          <w:tcPr>
            <w:tcW w:w="0" w:type="auto"/>
            <w:vAlign w:val="center"/>
          </w:tcPr>
          <w:p w:rsidR="00653358" w:rsidRDefault="009C3E17">
            <w:pPr>
              <w:pStyle w:val="TableBodyText"/>
            </w:pPr>
            <w:r>
              <w:t>No changes to the meaning, language, or formatting of the technical content.</w:t>
            </w:r>
          </w:p>
        </w:tc>
      </w:tr>
    </w:tbl>
    <w:p w:rsidR="00653358" w:rsidRDefault="009C3E17">
      <w:pPr>
        <w:pStyle w:val="TOCHeading"/>
      </w:pPr>
      <w:r>
        <w:lastRenderedPageBreak/>
        <w:t>Table of Contents</w:t>
      </w:r>
    </w:p>
    <w:p w:rsidR="009C3E17" w:rsidRDefault="009C3E1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12" w:history="1">
        <w:r w:rsidRPr="00095B47">
          <w:rPr>
            <w:rStyle w:val="Hyperlink"/>
            <w:noProof/>
          </w:rPr>
          <w:t>1</w:t>
        </w:r>
        <w:r>
          <w:rPr>
            <w:rFonts w:asciiTheme="minorHAnsi" w:eastAsiaTheme="minorEastAsia" w:hAnsiTheme="minorHAnsi" w:cstheme="minorBidi"/>
            <w:b w:val="0"/>
            <w:bCs w:val="0"/>
            <w:noProof/>
            <w:sz w:val="22"/>
            <w:szCs w:val="22"/>
          </w:rPr>
          <w:tab/>
        </w:r>
        <w:r w:rsidRPr="00095B47">
          <w:rPr>
            <w:rStyle w:val="Hyperlink"/>
            <w:noProof/>
          </w:rPr>
          <w:t>Introduction</w:t>
        </w:r>
        <w:r>
          <w:rPr>
            <w:noProof/>
            <w:webHidden/>
          </w:rPr>
          <w:tab/>
        </w:r>
        <w:r>
          <w:rPr>
            <w:noProof/>
            <w:webHidden/>
          </w:rPr>
          <w:fldChar w:fldCharType="begin"/>
        </w:r>
        <w:r>
          <w:rPr>
            <w:noProof/>
            <w:webHidden/>
          </w:rPr>
          <w:instrText xml:space="preserve"> PAGEREF _Toc509485212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13" w:history="1">
        <w:r w:rsidRPr="00095B47">
          <w:rPr>
            <w:rStyle w:val="Hyperlink"/>
            <w:noProof/>
          </w:rPr>
          <w:t>1.1</w:t>
        </w:r>
        <w:r>
          <w:rPr>
            <w:rFonts w:asciiTheme="minorHAnsi" w:eastAsiaTheme="minorEastAsia" w:hAnsiTheme="minorHAnsi" w:cstheme="minorBidi"/>
            <w:noProof/>
            <w:sz w:val="22"/>
            <w:szCs w:val="22"/>
          </w:rPr>
          <w:tab/>
        </w:r>
        <w:r w:rsidRPr="00095B47">
          <w:rPr>
            <w:rStyle w:val="Hyperlink"/>
            <w:noProof/>
          </w:rPr>
          <w:t>Glossary</w:t>
        </w:r>
        <w:r>
          <w:rPr>
            <w:noProof/>
            <w:webHidden/>
          </w:rPr>
          <w:tab/>
        </w:r>
        <w:r>
          <w:rPr>
            <w:noProof/>
            <w:webHidden/>
          </w:rPr>
          <w:fldChar w:fldCharType="begin"/>
        </w:r>
        <w:r>
          <w:rPr>
            <w:noProof/>
            <w:webHidden/>
          </w:rPr>
          <w:instrText xml:space="preserve"> PAGEREF _Toc509485213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14" w:history="1">
        <w:r w:rsidRPr="00095B47">
          <w:rPr>
            <w:rStyle w:val="Hyperlink"/>
            <w:noProof/>
          </w:rPr>
          <w:t>1.2</w:t>
        </w:r>
        <w:r>
          <w:rPr>
            <w:rFonts w:asciiTheme="minorHAnsi" w:eastAsiaTheme="minorEastAsia" w:hAnsiTheme="minorHAnsi" w:cstheme="minorBidi"/>
            <w:noProof/>
            <w:sz w:val="22"/>
            <w:szCs w:val="22"/>
          </w:rPr>
          <w:tab/>
        </w:r>
        <w:r w:rsidRPr="00095B47">
          <w:rPr>
            <w:rStyle w:val="Hyperlink"/>
            <w:noProof/>
          </w:rPr>
          <w:t>References</w:t>
        </w:r>
        <w:r>
          <w:rPr>
            <w:noProof/>
            <w:webHidden/>
          </w:rPr>
          <w:tab/>
        </w:r>
        <w:r>
          <w:rPr>
            <w:noProof/>
            <w:webHidden/>
          </w:rPr>
          <w:fldChar w:fldCharType="begin"/>
        </w:r>
        <w:r>
          <w:rPr>
            <w:noProof/>
            <w:webHidden/>
          </w:rPr>
          <w:instrText xml:space="preserve"> PAGEREF _Toc509485214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15" w:history="1">
        <w:r w:rsidRPr="00095B47">
          <w:rPr>
            <w:rStyle w:val="Hyperlink"/>
            <w:noProof/>
          </w:rPr>
          <w:t>1.2.1</w:t>
        </w:r>
        <w:r>
          <w:rPr>
            <w:rFonts w:asciiTheme="minorHAnsi" w:eastAsiaTheme="minorEastAsia" w:hAnsiTheme="minorHAnsi" w:cstheme="minorBidi"/>
            <w:noProof/>
            <w:sz w:val="22"/>
            <w:szCs w:val="22"/>
          </w:rPr>
          <w:tab/>
        </w:r>
        <w:r w:rsidRPr="00095B47">
          <w:rPr>
            <w:rStyle w:val="Hyperlink"/>
            <w:noProof/>
          </w:rPr>
          <w:t>Normative References</w:t>
        </w:r>
        <w:r>
          <w:rPr>
            <w:noProof/>
            <w:webHidden/>
          </w:rPr>
          <w:tab/>
        </w:r>
        <w:r>
          <w:rPr>
            <w:noProof/>
            <w:webHidden/>
          </w:rPr>
          <w:fldChar w:fldCharType="begin"/>
        </w:r>
        <w:r>
          <w:rPr>
            <w:noProof/>
            <w:webHidden/>
          </w:rPr>
          <w:instrText xml:space="preserve"> PAGEREF _Toc509485215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16" w:history="1">
        <w:r w:rsidRPr="00095B47">
          <w:rPr>
            <w:rStyle w:val="Hyperlink"/>
            <w:noProof/>
          </w:rPr>
          <w:t>1.2.2</w:t>
        </w:r>
        <w:r>
          <w:rPr>
            <w:rFonts w:asciiTheme="minorHAnsi" w:eastAsiaTheme="minorEastAsia" w:hAnsiTheme="minorHAnsi" w:cstheme="minorBidi"/>
            <w:noProof/>
            <w:sz w:val="22"/>
            <w:szCs w:val="22"/>
          </w:rPr>
          <w:tab/>
        </w:r>
        <w:r w:rsidRPr="00095B47">
          <w:rPr>
            <w:rStyle w:val="Hyperlink"/>
            <w:noProof/>
          </w:rPr>
          <w:t>Informative References</w:t>
        </w:r>
        <w:r>
          <w:rPr>
            <w:noProof/>
            <w:webHidden/>
          </w:rPr>
          <w:tab/>
        </w:r>
        <w:r>
          <w:rPr>
            <w:noProof/>
            <w:webHidden/>
          </w:rPr>
          <w:fldChar w:fldCharType="begin"/>
        </w:r>
        <w:r>
          <w:rPr>
            <w:noProof/>
            <w:webHidden/>
          </w:rPr>
          <w:instrText xml:space="preserve"> PAGEREF _Toc509485216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17" w:history="1">
        <w:r w:rsidRPr="00095B47">
          <w:rPr>
            <w:rStyle w:val="Hyperlink"/>
            <w:noProof/>
          </w:rPr>
          <w:t>1.3</w:t>
        </w:r>
        <w:r>
          <w:rPr>
            <w:rFonts w:asciiTheme="minorHAnsi" w:eastAsiaTheme="minorEastAsia" w:hAnsiTheme="minorHAnsi" w:cstheme="minorBidi"/>
            <w:noProof/>
            <w:sz w:val="22"/>
            <w:szCs w:val="22"/>
          </w:rPr>
          <w:tab/>
        </w:r>
        <w:r w:rsidRPr="00095B47">
          <w:rPr>
            <w:rStyle w:val="Hyperlink"/>
            <w:noProof/>
          </w:rPr>
          <w:t>Microsoft Implementations</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4</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18" w:history="1">
        <w:r w:rsidRPr="00095B47">
          <w:rPr>
            <w:rStyle w:val="Hyperlink"/>
            <w:noProof/>
          </w:rPr>
          <w:t>1.4</w:t>
        </w:r>
        <w:r>
          <w:rPr>
            <w:rFonts w:asciiTheme="minorHAnsi" w:eastAsiaTheme="minorEastAsia" w:hAnsiTheme="minorHAnsi" w:cstheme="minorBidi"/>
            <w:noProof/>
            <w:sz w:val="22"/>
            <w:szCs w:val="22"/>
          </w:rPr>
          <w:tab/>
        </w:r>
        <w:r w:rsidRPr="00095B47">
          <w:rPr>
            <w:rStyle w:val="Hyperlink"/>
            <w:noProof/>
          </w:rPr>
          <w:t>Standards Support Requirements</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5</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19" w:history="1">
        <w:r w:rsidRPr="00095B47">
          <w:rPr>
            <w:rStyle w:val="Hyperlink"/>
            <w:noProof/>
          </w:rPr>
          <w:t>1.5</w:t>
        </w:r>
        <w:r>
          <w:rPr>
            <w:rFonts w:asciiTheme="minorHAnsi" w:eastAsiaTheme="minorEastAsia" w:hAnsiTheme="minorHAnsi" w:cstheme="minorBidi"/>
            <w:noProof/>
            <w:sz w:val="22"/>
            <w:szCs w:val="22"/>
          </w:rPr>
          <w:tab/>
        </w:r>
        <w:r w:rsidRPr="00095B47">
          <w:rPr>
            <w:rStyle w:val="Hyperlink"/>
            <w:noProof/>
          </w:rPr>
          <w:t>Notation</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6</w:t>
        </w:r>
        <w:r>
          <w:rPr>
            <w:noProof/>
            <w:webHidden/>
          </w:rPr>
          <w:fldChar w:fldCharType="end"/>
        </w:r>
      </w:hyperlink>
    </w:p>
    <w:p w:rsidR="009C3E17" w:rsidRDefault="009C3E17">
      <w:pPr>
        <w:pStyle w:val="TOC1"/>
        <w:rPr>
          <w:rFonts w:asciiTheme="minorHAnsi" w:eastAsiaTheme="minorEastAsia" w:hAnsiTheme="minorHAnsi" w:cstheme="minorBidi"/>
          <w:b w:val="0"/>
          <w:bCs w:val="0"/>
          <w:noProof/>
          <w:sz w:val="22"/>
          <w:szCs w:val="22"/>
        </w:rPr>
      </w:pPr>
      <w:hyperlink w:anchor="_Toc509485220" w:history="1">
        <w:r w:rsidRPr="00095B47">
          <w:rPr>
            <w:rStyle w:val="Hyperlink"/>
            <w:noProof/>
          </w:rPr>
          <w:t>2</w:t>
        </w:r>
        <w:r>
          <w:rPr>
            <w:rFonts w:asciiTheme="minorHAnsi" w:eastAsiaTheme="minorEastAsia" w:hAnsiTheme="minorHAnsi" w:cstheme="minorBidi"/>
            <w:b w:val="0"/>
            <w:bCs w:val="0"/>
            <w:noProof/>
            <w:sz w:val="22"/>
            <w:szCs w:val="22"/>
          </w:rPr>
          <w:tab/>
        </w:r>
        <w:r w:rsidRPr="00095B47">
          <w:rPr>
            <w:rStyle w:val="Hyperlink"/>
            <w:noProof/>
          </w:rPr>
          <w:t>Standards Support Statements</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7</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21" w:history="1">
        <w:r w:rsidRPr="00095B47">
          <w:rPr>
            <w:rStyle w:val="Hyperlink"/>
            <w:noProof/>
          </w:rPr>
          <w:t>2.1</w:t>
        </w:r>
        <w:r>
          <w:rPr>
            <w:rFonts w:asciiTheme="minorHAnsi" w:eastAsiaTheme="minorEastAsia" w:hAnsiTheme="minorHAnsi" w:cstheme="minorBidi"/>
            <w:noProof/>
            <w:sz w:val="22"/>
            <w:szCs w:val="22"/>
          </w:rPr>
          <w:tab/>
        </w:r>
        <w:r w:rsidRPr="00095B47">
          <w:rPr>
            <w:rStyle w:val="Hyperlink"/>
            <w:noProof/>
          </w:rPr>
          <w:t>Normative Variations</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2" w:history="1">
        <w:r w:rsidRPr="00095B47">
          <w:rPr>
            <w:rStyle w:val="Hyperlink"/>
            <w:noProof/>
          </w:rPr>
          <w:t>2.1.1</w:t>
        </w:r>
        <w:r>
          <w:rPr>
            <w:rFonts w:asciiTheme="minorHAnsi" w:eastAsiaTheme="minorEastAsia" w:hAnsiTheme="minorHAnsi" w:cstheme="minorBidi"/>
            <w:noProof/>
            <w:sz w:val="22"/>
            <w:szCs w:val="22"/>
          </w:rPr>
          <w:tab/>
        </w:r>
        <w:r w:rsidRPr="00095B47">
          <w:rPr>
            <w:rStyle w:val="Hyperlink"/>
            <w:noProof/>
          </w:rPr>
          <w:t>[SVG11] Section 5.10.2, The xml:lang and xml:space attributes</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3" w:history="1">
        <w:r w:rsidRPr="00095B47">
          <w:rPr>
            <w:rStyle w:val="Hyperlink"/>
            <w:noProof/>
          </w:rPr>
          <w:t>2.1.2</w:t>
        </w:r>
        <w:r>
          <w:rPr>
            <w:rFonts w:asciiTheme="minorHAnsi" w:eastAsiaTheme="minorEastAsia" w:hAnsiTheme="minorHAnsi" w:cstheme="minorBidi"/>
            <w:noProof/>
            <w:sz w:val="22"/>
            <w:szCs w:val="22"/>
          </w:rPr>
          <w:tab/>
        </w:r>
        <w:r w:rsidRPr="00095B47">
          <w:rPr>
            <w:rStyle w:val="Hyperlink"/>
            <w:noProof/>
          </w:rPr>
          <w:t>[SVG11] Section 7.7, The viewBox attribute</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4" w:history="1">
        <w:r w:rsidRPr="00095B47">
          <w:rPr>
            <w:rStyle w:val="Hyperlink"/>
            <w:noProof/>
          </w:rPr>
          <w:t>2.1.3</w:t>
        </w:r>
        <w:r>
          <w:rPr>
            <w:rFonts w:asciiTheme="minorHAnsi" w:eastAsiaTheme="minorEastAsia" w:hAnsiTheme="minorHAnsi" w:cstheme="minorBidi"/>
            <w:noProof/>
            <w:sz w:val="22"/>
            <w:szCs w:val="22"/>
          </w:rPr>
          <w:tab/>
        </w:r>
        <w:r w:rsidRPr="00095B47">
          <w:rPr>
            <w:rStyle w:val="Hyperlink"/>
            <w:noProof/>
          </w:rPr>
          <w:t>[SVG11] Section 7.11, Object bounding box units</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5" w:history="1">
        <w:r w:rsidRPr="00095B47">
          <w:rPr>
            <w:rStyle w:val="Hyperlink"/>
            <w:noProof/>
          </w:rPr>
          <w:t>2.1.4</w:t>
        </w:r>
        <w:r>
          <w:rPr>
            <w:rFonts w:asciiTheme="minorHAnsi" w:eastAsiaTheme="minorEastAsia" w:hAnsiTheme="minorHAnsi" w:cstheme="minorBidi"/>
            <w:noProof/>
            <w:sz w:val="22"/>
            <w:szCs w:val="22"/>
          </w:rPr>
          <w:tab/>
        </w:r>
        <w:r w:rsidRPr="00095B47">
          <w:rPr>
            <w:rStyle w:val="Hyperlink"/>
            <w:noProof/>
          </w:rPr>
          <w:t>[SVG11] Section 8.5, DOM interfaces</w:t>
        </w:r>
        <w:r>
          <w:rPr>
            <w:noProof/>
            <w:webHidden/>
          </w:rPr>
          <w:tab/>
        </w:r>
        <w:r>
          <w:rPr>
            <w:noProof/>
            <w:webHidden/>
          </w:rPr>
          <w:fldChar w:fldCharType="begin"/>
        </w:r>
        <w:r>
          <w:rPr>
            <w:noProof/>
            <w:webHidden/>
          </w:rPr>
          <w:instrText xml:space="preserve"> PAGEREF _Toc509485225 \h </w:instrText>
        </w:r>
        <w:r>
          <w:rPr>
            <w:noProof/>
            <w:webHidden/>
          </w:rPr>
        </w:r>
        <w:r>
          <w:rPr>
            <w:noProof/>
            <w:webHidden/>
          </w:rPr>
          <w:fldChar w:fldCharType="separate"/>
        </w:r>
        <w:r>
          <w:rPr>
            <w:noProof/>
            <w:webHidden/>
          </w:rPr>
          <w:t>8</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6" w:history="1">
        <w:r w:rsidRPr="00095B47">
          <w:rPr>
            <w:rStyle w:val="Hyperlink"/>
            <w:noProof/>
          </w:rPr>
          <w:t>2.1.5</w:t>
        </w:r>
        <w:r>
          <w:rPr>
            <w:rFonts w:asciiTheme="minorHAnsi" w:eastAsiaTheme="minorEastAsia" w:hAnsiTheme="minorHAnsi" w:cstheme="minorBidi"/>
            <w:noProof/>
            <w:sz w:val="22"/>
            <w:szCs w:val="22"/>
          </w:rPr>
          <w:tab/>
        </w:r>
        <w:r w:rsidRPr="00095B47">
          <w:rPr>
            <w:rStyle w:val="Hyperlink"/>
            <w:noProof/>
          </w:rPr>
          <w:t>[SVG11] Section 10.6, The 'tref' element</w:t>
        </w:r>
        <w:r>
          <w:rPr>
            <w:noProof/>
            <w:webHidden/>
          </w:rPr>
          <w:tab/>
        </w:r>
        <w:r>
          <w:rPr>
            <w:noProof/>
            <w:webHidden/>
          </w:rPr>
          <w:fldChar w:fldCharType="begin"/>
        </w:r>
        <w:r>
          <w:rPr>
            <w:noProof/>
            <w:webHidden/>
          </w:rPr>
          <w:instrText xml:space="preserve"> PAGEREF _Toc509485226 \h </w:instrText>
        </w:r>
        <w:r>
          <w:rPr>
            <w:noProof/>
            <w:webHidden/>
          </w:rPr>
        </w:r>
        <w:r>
          <w:rPr>
            <w:noProof/>
            <w:webHidden/>
          </w:rPr>
          <w:fldChar w:fldCharType="separate"/>
        </w:r>
        <w:r>
          <w:rPr>
            <w:noProof/>
            <w:webHidden/>
          </w:rPr>
          <w:t>8</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7" w:history="1">
        <w:r w:rsidRPr="00095B47">
          <w:rPr>
            <w:rStyle w:val="Hyperlink"/>
            <w:noProof/>
          </w:rPr>
          <w:t>2.1.6</w:t>
        </w:r>
        <w:r>
          <w:rPr>
            <w:rFonts w:asciiTheme="minorHAnsi" w:eastAsiaTheme="minorEastAsia" w:hAnsiTheme="minorHAnsi" w:cstheme="minorBidi"/>
            <w:noProof/>
            <w:sz w:val="22"/>
            <w:szCs w:val="22"/>
          </w:rPr>
          <w:tab/>
        </w:r>
        <w:r w:rsidRPr="00095B47">
          <w:rPr>
            <w:rStyle w:val="Hyperlink"/>
            <w:noProof/>
          </w:rPr>
          <w:t>[SVG11] Section 10.7.3, Glyph orientation within a text run</w:t>
        </w:r>
        <w:r>
          <w:rPr>
            <w:noProof/>
            <w:webHidden/>
          </w:rPr>
          <w:tab/>
        </w:r>
        <w:r>
          <w:rPr>
            <w:noProof/>
            <w:webHidden/>
          </w:rPr>
          <w:fldChar w:fldCharType="begin"/>
        </w:r>
        <w:r>
          <w:rPr>
            <w:noProof/>
            <w:webHidden/>
          </w:rPr>
          <w:instrText xml:space="preserve"> PAGEREF _Toc509485227 \h </w:instrText>
        </w:r>
        <w:r>
          <w:rPr>
            <w:noProof/>
            <w:webHidden/>
          </w:rPr>
        </w:r>
        <w:r>
          <w:rPr>
            <w:noProof/>
            <w:webHidden/>
          </w:rPr>
          <w:fldChar w:fldCharType="separate"/>
        </w:r>
        <w:r>
          <w:rPr>
            <w:noProof/>
            <w:webHidden/>
          </w:rPr>
          <w:t>9</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8" w:history="1">
        <w:r w:rsidRPr="00095B47">
          <w:rPr>
            <w:rStyle w:val="Hyperlink"/>
            <w:noProof/>
          </w:rPr>
          <w:t>2.1.7</w:t>
        </w:r>
        <w:r>
          <w:rPr>
            <w:rFonts w:asciiTheme="minorHAnsi" w:eastAsiaTheme="minorEastAsia" w:hAnsiTheme="minorHAnsi" w:cstheme="minorBidi"/>
            <w:noProof/>
            <w:sz w:val="22"/>
            <w:szCs w:val="22"/>
          </w:rPr>
          <w:tab/>
        </w:r>
        <w:r w:rsidRPr="00095B47">
          <w:rPr>
            <w:rStyle w:val="Hyperlink"/>
            <w:noProof/>
          </w:rPr>
          <w:t>[SVG11] Section 10.9.2, Baseline alignment properties</w:t>
        </w:r>
        <w:r>
          <w:rPr>
            <w:noProof/>
            <w:webHidden/>
          </w:rPr>
          <w:tab/>
        </w:r>
        <w:r>
          <w:rPr>
            <w:noProof/>
            <w:webHidden/>
          </w:rPr>
          <w:fldChar w:fldCharType="begin"/>
        </w:r>
        <w:r>
          <w:rPr>
            <w:noProof/>
            <w:webHidden/>
          </w:rPr>
          <w:instrText xml:space="preserve"> PAGEREF _Toc509485228 \h </w:instrText>
        </w:r>
        <w:r>
          <w:rPr>
            <w:noProof/>
            <w:webHidden/>
          </w:rPr>
        </w:r>
        <w:r>
          <w:rPr>
            <w:noProof/>
            <w:webHidden/>
          </w:rPr>
          <w:fldChar w:fldCharType="separate"/>
        </w:r>
        <w:r>
          <w:rPr>
            <w:noProof/>
            <w:webHidden/>
          </w:rPr>
          <w:t>9</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29" w:history="1">
        <w:r w:rsidRPr="00095B47">
          <w:rPr>
            <w:rStyle w:val="Hyperlink"/>
            <w:noProof/>
          </w:rPr>
          <w:t>2.1.8</w:t>
        </w:r>
        <w:r>
          <w:rPr>
            <w:rFonts w:asciiTheme="minorHAnsi" w:eastAsiaTheme="minorEastAsia" w:hAnsiTheme="minorHAnsi" w:cstheme="minorBidi"/>
            <w:noProof/>
            <w:sz w:val="22"/>
            <w:szCs w:val="22"/>
          </w:rPr>
          <w:tab/>
        </w:r>
        <w:r w:rsidRPr="00095B47">
          <w:rPr>
            <w:rStyle w:val="Hyperlink"/>
            <w:noProof/>
          </w:rPr>
          <w:t>[SVG11] Section 10.11, Spacing properties</w:t>
        </w:r>
        <w:r>
          <w:rPr>
            <w:noProof/>
            <w:webHidden/>
          </w:rPr>
          <w:tab/>
        </w:r>
        <w:r>
          <w:rPr>
            <w:noProof/>
            <w:webHidden/>
          </w:rPr>
          <w:fldChar w:fldCharType="begin"/>
        </w:r>
        <w:r>
          <w:rPr>
            <w:noProof/>
            <w:webHidden/>
          </w:rPr>
          <w:instrText xml:space="preserve"> PAGEREF _Toc509485229 \h </w:instrText>
        </w:r>
        <w:r>
          <w:rPr>
            <w:noProof/>
            <w:webHidden/>
          </w:rPr>
        </w:r>
        <w:r>
          <w:rPr>
            <w:noProof/>
            <w:webHidden/>
          </w:rPr>
          <w:fldChar w:fldCharType="separate"/>
        </w:r>
        <w:r>
          <w:rPr>
            <w:noProof/>
            <w:webHidden/>
          </w:rPr>
          <w:t>10</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0" w:history="1">
        <w:r w:rsidRPr="00095B47">
          <w:rPr>
            <w:rStyle w:val="Hyperlink"/>
            <w:noProof/>
          </w:rPr>
          <w:t>2.1.9</w:t>
        </w:r>
        <w:r>
          <w:rPr>
            <w:rFonts w:asciiTheme="minorHAnsi" w:eastAsiaTheme="minorEastAsia" w:hAnsiTheme="minorHAnsi" w:cstheme="minorBidi"/>
            <w:noProof/>
            <w:sz w:val="22"/>
            <w:szCs w:val="22"/>
          </w:rPr>
          <w:tab/>
        </w:r>
        <w:r w:rsidRPr="00095B47">
          <w:rPr>
            <w:rStyle w:val="Hyperlink"/>
            <w:noProof/>
          </w:rPr>
          <w:t>[SVG11] Section 10.14.1, The ‘altGlyph’ element</w:t>
        </w:r>
        <w:r>
          <w:rPr>
            <w:noProof/>
            <w:webHidden/>
          </w:rPr>
          <w:tab/>
        </w:r>
        <w:r>
          <w:rPr>
            <w:noProof/>
            <w:webHidden/>
          </w:rPr>
          <w:fldChar w:fldCharType="begin"/>
        </w:r>
        <w:r>
          <w:rPr>
            <w:noProof/>
            <w:webHidden/>
          </w:rPr>
          <w:instrText xml:space="preserve"> PAGEREF _Toc509485230 \h </w:instrText>
        </w:r>
        <w:r>
          <w:rPr>
            <w:noProof/>
            <w:webHidden/>
          </w:rPr>
        </w:r>
        <w:r>
          <w:rPr>
            <w:noProof/>
            <w:webHidden/>
          </w:rPr>
          <w:fldChar w:fldCharType="separate"/>
        </w:r>
        <w:r>
          <w:rPr>
            <w:noProof/>
            <w:webHidden/>
          </w:rPr>
          <w:t>10</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1" w:history="1">
        <w:r w:rsidRPr="00095B47">
          <w:rPr>
            <w:rStyle w:val="Hyperlink"/>
            <w:noProof/>
          </w:rPr>
          <w:t>2.1.10</w:t>
        </w:r>
        <w:r>
          <w:rPr>
            <w:rFonts w:asciiTheme="minorHAnsi" w:eastAsiaTheme="minorEastAsia" w:hAnsiTheme="minorHAnsi" w:cstheme="minorBidi"/>
            <w:noProof/>
            <w:sz w:val="22"/>
            <w:szCs w:val="22"/>
          </w:rPr>
          <w:tab/>
        </w:r>
        <w:r w:rsidRPr="00095B47">
          <w:rPr>
            <w:rStyle w:val="Hyperlink"/>
            <w:noProof/>
          </w:rPr>
          <w:t>[SVG11] Section 10.15, White space handling</w:t>
        </w:r>
        <w:r>
          <w:rPr>
            <w:noProof/>
            <w:webHidden/>
          </w:rPr>
          <w:tab/>
        </w:r>
        <w:r>
          <w:rPr>
            <w:noProof/>
            <w:webHidden/>
          </w:rPr>
          <w:fldChar w:fldCharType="begin"/>
        </w:r>
        <w:r>
          <w:rPr>
            <w:noProof/>
            <w:webHidden/>
          </w:rPr>
          <w:instrText xml:space="preserve"> PAGEREF _Toc509485231 \h </w:instrText>
        </w:r>
        <w:r>
          <w:rPr>
            <w:noProof/>
            <w:webHidden/>
          </w:rPr>
        </w:r>
        <w:r>
          <w:rPr>
            <w:noProof/>
            <w:webHidden/>
          </w:rPr>
          <w:fldChar w:fldCharType="separate"/>
        </w:r>
        <w:r>
          <w:rPr>
            <w:noProof/>
            <w:webHidden/>
          </w:rPr>
          <w:t>11</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2" w:history="1">
        <w:r w:rsidRPr="00095B47">
          <w:rPr>
            <w:rStyle w:val="Hyperlink"/>
            <w:noProof/>
          </w:rPr>
          <w:t>2.1.11</w:t>
        </w:r>
        <w:r>
          <w:rPr>
            <w:rFonts w:asciiTheme="minorHAnsi" w:eastAsiaTheme="minorEastAsia" w:hAnsiTheme="minorHAnsi" w:cstheme="minorBidi"/>
            <w:noProof/>
            <w:sz w:val="22"/>
            <w:szCs w:val="22"/>
          </w:rPr>
          <w:tab/>
        </w:r>
        <w:r w:rsidRPr="00095B47">
          <w:rPr>
            <w:rStyle w:val="Hyperlink"/>
            <w:noProof/>
          </w:rPr>
          <w:t>[SVG11] Section 11.6.2, The 'marker' element</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11</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3" w:history="1">
        <w:r w:rsidRPr="00095B47">
          <w:rPr>
            <w:rStyle w:val="Hyperlink"/>
            <w:noProof/>
          </w:rPr>
          <w:t>2.1.12</w:t>
        </w:r>
        <w:r>
          <w:rPr>
            <w:rFonts w:asciiTheme="minorHAnsi" w:eastAsiaTheme="minorEastAsia" w:hAnsiTheme="minorHAnsi" w:cstheme="minorBidi"/>
            <w:noProof/>
            <w:sz w:val="22"/>
            <w:szCs w:val="22"/>
          </w:rPr>
          <w:tab/>
        </w:r>
        <w:r w:rsidRPr="00095B47">
          <w:rPr>
            <w:rStyle w:val="Hyperlink"/>
            <w:noProof/>
          </w:rPr>
          <w:t>[SVG11] Section 11.7.1, Color interpolation properties: 'color-interpolation' and 'color-interpolation-filters'</w:t>
        </w:r>
        <w:r>
          <w:rPr>
            <w:noProof/>
            <w:webHidden/>
          </w:rPr>
          <w:tab/>
        </w:r>
        <w:r>
          <w:rPr>
            <w:noProof/>
            <w:webHidden/>
          </w:rPr>
          <w:fldChar w:fldCharType="begin"/>
        </w:r>
        <w:r>
          <w:rPr>
            <w:noProof/>
            <w:webHidden/>
          </w:rPr>
          <w:instrText xml:space="preserve"> PAGEREF _Toc509485233 \h </w:instrText>
        </w:r>
        <w:r>
          <w:rPr>
            <w:noProof/>
            <w:webHidden/>
          </w:rPr>
        </w:r>
        <w:r>
          <w:rPr>
            <w:noProof/>
            <w:webHidden/>
          </w:rPr>
          <w:fldChar w:fldCharType="separate"/>
        </w:r>
        <w:r>
          <w:rPr>
            <w:noProof/>
            <w:webHidden/>
          </w:rPr>
          <w:t>11</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4" w:history="1">
        <w:r w:rsidRPr="00095B47">
          <w:rPr>
            <w:rStyle w:val="Hyperlink"/>
            <w:noProof/>
          </w:rPr>
          <w:t>2.1.13</w:t>
        </w:r>
        <w:r>
          <w:rPr>
            <w:rFonts w:asciiTheme="minorHAnsi" w:eastAsiaTheme="minorEastAsia" w:hAnsiTheme="minorHAnsi" w:cstheme="minorBidi"/>
            <w:noProof/>
            <w:sz w:val="22"/>
            <w:szCs w:val="22"/>
          </w:rPr>
          <w:tab/>
        </w:r>
        <w:r w:rsidRPr="00095B47">
          <w:rPr>
            <w:rStyle w:val="Hyperlink"/>
            <w:noProof/>
          </w:rPr>
          <w:t>[SVG11] Section 11.7.2, The 'color-rendering' property</w:t>
        </w:r>
        <w:r>
          <w:rPr>
            <w:noProof/>
            <w:webHidden/>
          </w:rPr>
          <w:tab/>
        </w:r>
        <w:r>
          <w:rPr>
            <w:noProof/>
            <w:webHidden/>
          </w:rPr>
          <w:fldChar w:fldCharType="begin"/>
        </w:r>
        <w:r>
          <w:rPr>
            <w:noProof/>
            <w:webHidden/>
          </w:rPr>
          <w:instrText xml:space="preserve"> PAGEREF _Toc509485234 \h </w:instrText>
        </w:r>
        <w:r>
          <w:rPr>
            <w:noProof/>
            <w:webHidden/>
          </w:rPr>
        </w:r>
        <w:r>
          <w:rPr>
            <w:noProof/>
            <w:webHidden/>
          </w:rPr>
          <w:fldChar w:fldCharType="separate"/>
        </w:r>
        <w:r>
          <w:rPr>
            <w:noProof/>
            <w:webHidden/>
          </w:rPr>
          <w:t>11</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5" w:history="1">
        <w:r w:rsidRPr="00095B47">
          <w:rPr>
            <w:rStyle w:val="Hyperlink"/>
            <w:noProof/>
          </w:rPr>
          <w:t>2.1.14</w:t>
        </w:r>
        <w:r>
          <w:rPr>
            <w:rFonts w:asciiTheme="minorHAnsi" w:eastAsiaTheme="minorEastAsia" w:hAnsiTheme="minorHAnsi" w:cstheme="minorBidi"/>
            <w:noProof/>
            <w:sz w:val="22"/>
            <w:szCs w:val="22"/>
          </w:rPr>
          <w:tab/>
        </w:r>
        <w:r w:rsidRPr="00095B47">
          <w:rPr>
            <w:rStyle w:val="Hyperlink"/>
            <w:noProof/>
          </w:rPr>
          <w:t>[SVG11] Section 11.7.4, The 'text-rendering' property</w:t>
        </w:r>
        <w:r>
          <w:rPr>
            <w:noProof/>
            <w:webHidden/>
          </w:rPr>
          <w:tab/>
        </w:r>
        <w:r>
          <w:rPr>
            <w:noProof/>
            <w:webHidden/>
          </w:rPr>
          <w:fldChar w:fldCharType="begin"/>
        </w:r>
        <w:r>
          <w:rPr>
            <w:noProof/>
            <w:webHidden/>
          </w:rPr>
          <w:instrText xml:space="preserve"> PAGEREF _Toc509485235 \h </w:instrText>
        </w:r>
        <w:r>
          <w:rPr>
            <w:noProof/>
            <w:webHidden/>
          </w:rPr>
        </w:r>
        <w:r>
          <w:rPr>
            <w:noProof/>
            <w:webHidden/>
          </w:rPr>
          <w:fldChar w:fldCharType="separate"/>
        </w:r>
        <w:r>
          <w:rPr>
            <w:noProof/>
            <w:webHidden/>
          </w:rPr>
          <w:t>12</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6" w:history="1">
        <w:r w:rsidRPr="00095B47">
          <w:rPr>
            <w:rStyle w:val="Hyperlink"/>
            <w:noProof/>
          </w:rPr>
          <w:t>2.1.15</w:t>
        </w:r>
        <w:r>
          <w:rPr>
            <w:rFonts w:asciiTheme="minorHAnsi" w:eastAsiaTheme="minorEastAsia" w:hAnsiTheme="minorHAnsi" w:cstheme="minorBidi"/>
            <w:noProof/>
            <w:sz w:val="22"/>
            <w:szCs w:val="22"/>
          </w:rPr>
          <w:tab/>
        </w:r>
        <w:r w:rsidRPr="00095B47">
          <w:rPr>
            <w:rStyle w:val="Hyperlink"/>
            <w:noProof/>
          </w:rPr>
          <w:t>[SVG11] Section 11.7.5, The 'image-rendering' property</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12</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7" w:history="1">
        <w:r w:rsidRPr="00095B47">
          <w:rPr>
            <w:rStyle w:val="Hyperlink"/>
            <w:noProof/>
          </w:rPr>
          <w:t>2.1.16</w:t>
        </w:r>
        <w:r>
          <w:rPr>
            <w:rFonts w:asciiTheme="minorHAnsi" w:eastAsiaTheme="minorEastAsia" w:hAnsiTheme="minorHAnsi" w:cstheme="minorBidi"/>
            <w:noProof/>
            <w:sz w:val="22"/>
            <w:szCs w:val="22"/>
          </w:rPr>
          <w:tab/>
        </w:r>
        <w:r w:rsidRPr="00095B47">
          <w:rPr>
            <w:rStyle w:val="Hyperlink"/>
            <w:noProof/>
          </w:rPr>
          <w:t>[SVG11] Section 13.3, Patterns</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12</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8" w:history="1">
        <w:r w:rsidRPr="00095B47">
          <w:rPr>
            <w:rStyle w:val="Hyperlink"/>
            <w:noProof/>
          </w:rPr>
          <w:t>2.1.17</w:t>
        </w:r>
        <w:r>
          <w:rPr>
            <w:rFonts w:asciiTheme="minorHAnsi" w:eastAsiaTheme="minorEastAsia" w:hAnsiTheme="minorHAnsi" w:cstheme="minorBidi"/>
            <w:noProof/>
            <w:sz w:val="22"/>
            <w:szCs w:val="22"/>
          </w:rPr>
          <w:tab/>
        </w:r>
        <w:r w:rsidRPr="00095B47">
          <w:rPr>
            <w:rStyle w:val="Hyperlink"/>
            <w:noProof/>
          </w:rPr>
          <w:t>[SVG11] Section 14.3.3, The 'overflow' and 'clip' properties</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12</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39" w:history="1">
        <w:r w:rsidRPr="00095B47">
          <w:rPr>
            <w:rStyle w:val="Hyperlink"/>
            <w:noProof/>
          </w:rPr>
          <w:t>2.1.18</w:t>
        </w:r>
        <w:r>
          <w:rPr>
            <w:rFonts w:asciiTheme="minorHAnsi" w:eastAsiaTheme="minorEastAsia" w:hAnsiTheme="minorHAnsi" w:cstheme="minorBidi"/>
            <w:noProof/>
            <w:sz w:val="22"/>
            <w:szCs w:val="22"/>
          </w:rPr>
          <w:tab/>
        </w:r>
        <w:r w:rsidRPr="00095B47">
          <w:rPr>
            <w:rStyle w:val="Hyperlink"/>
            <w:noProof/>
          </w:rPr>
          <w:t>[SVG11] Section 14.3.5, Establishing a new clipping path</w:t>
        </w:r>
        <w:r>
          <w:rPr>
            <w:noProof/>
            <w:webHidden/>
          </w:rPr>
          <w:tab/>
        </w:r>
        <w:r>
          <w:rPr>
            <w:noProof/>
            <w:webHidden/>
          </w:rPr>
          <w:fldChar w:fldCharType="begin"/>
        </w:r>
        <w:r>
          <w:rPr>
            <w:noProof/>
            <w:webHidden/>
          </w:rPr>
          <w:instrText xml:space="preserve"> PAGEREF _Toc509485239 \h </w:instrText>
        </w:r>
        <w:r>
          <w:rPr>
            <w:noProof/>
            <w:webHidden/>
          </w:rPr>
        </w:r>
        <w:r>
          <w:rPr>
            <w:noProof/>
            <w:webHidden/>
          </w:rPr>
          <w:fldChar w:fldCharType="separate"/>
        </w:r>
        <w:r>
          <w:rPr>
            <w:noProof/>
            <w:webHidden/>
          </w:rPr>
          <w:t>13</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0" w:history="1">
        <w:r w:rsidRPr="00095B47">
          <w:rPr>
            <w:rStyle w:val="Hyperlink"/>
            <w:noProof/>
          </w:rPr>
          <w:t>2.1.19</w:t>
        </w:r>
        <w:r>
          <w:rPr>
            <w:rFonts w:asciiTheme="minorHAnsi" w:eastAsiaTheme="minorEastAsia" w:hAnsiTheme="minorHAnsi" w:cstheme="minorBidi"/>
            <w:noProof/>
            <w:sz w:val="22"/>
            <w:szCs w:val="22"/>
          </w:rPr>
          <w:tab/>
        </w:r>
        <w:r w:rsidRPr="00095B47">
          <w:rPr>
            <w:rStyle w:val="Hyperlink"/>
            <w:noProof/>
          </w:rPr>
          <w:t>[SVG11] Section 16.7, Magnification and panning</w:t>
        </w:r>
        <w:r>
          <w:rPr>
            <w:noProof/>
            <w:webHidden/>
          </w:rPr>
          <w:tab/>
        </w:r>
        <w:r>
          <w:rPr>
            <w:noProof/>
            <w:webHidden/>
          </w:rPr>
          <w:fldChar w:fldCharType="begin"/>
        </w:r>
        <w:r>
          <w:rPr>
            <w:noProof/>
            <w:webHidden/>
          </w:rPr>
          <w:instrText xml:space="preserve"> PAGEREF _Toc509485240 \h </w:instrText>
        </w:r>
        <w:r>
          <w:rPr>
            <w:noProof/>
            <w:webHidden/>
          </w:rPr>
        </w:r>
        <w:r>
          <w:rPr>
            <w:noProof/>
            <w:webHidden/>
          </w:rPr>
          <w:fldChar w:fldCharType="separate"/>
        </w:r>
        <w:r>
          <w:rPr>
            <w:noProof/>
            <w:webHidden/>
          </w:rPr>
          <w:t>13</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1" w:history="1">
        <w:r w:rsidRPr="00095B47">
          <w:rPr>
            <w:rStyle w:val="Hyperlink"/>
            <w:noProof/>
          </w:rPr>
          <w:t>2.1.20</w:t>
        </w:r>
        <w:r>
          <w:rPr>
            <w:rFonts w:asciiTheme="minorHAnsi" w:eastAsiaTheme="minorEastAsia" w:hAnsiTheme="minorHAnsi" w:cstheme="minorBidi"/>
            <w:noProof/>
            <w:sz w:val="22"/>
            <w:szCs w:val="22"/>
          </w:rPr>
          <w:tab/>
        </w:r>
        <w:r w:rsidRPr="00095B47">
          <w:rPr>
            <w:rStyle w:val="Hyperlink"/>
            <w:noProof/>
          </w:rPr>
          <w:t>[SVG11] Section 16.12, Cursor Module</w:t>
        </w:r>
        <w:r>
          <w:rPr>
            <w:noProof/>
            <w:webHidden/>
          </w:rPr>
          <w:tab/>
        </w:r>
        <w:r>
          <w:rPr>
            <w:noProof/>
            <w:webHidden/>
          </w:rPr>
          <w:fldChar w:fldCharType="begin"/>
        </w:r>
        <w:r>
          <w:rPr>
            <w:noProof/>
            <w:webHidden/>
          </w:rPr>
          <w:instrText xml:space="preserve"> PAGEREF _Toc509485241 \h </w:instrText>
        </w:r>
        <w:r>
          <w:rPr>
            <w:noProof/>
            <w:webHidden/>
          </w:rPr>
        </w:r>
        <w:r>
          <w:rPr>
            <w:noProof/>
            <w:webHidden/>
          </w:rPr>
          <w:fldChar w:fldCharType="separate"/>
        </w:r>
        <w:r>
          <w:rPr>
            <w:noProof/>
            <w:webHidden/>
          </w:rPr>
          <w:t>13</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2" w:history="1">
        <w:r w:rsidRPr="00095B47">
          <w:rPr>
            <w:rStyle w:val="Hyperlink"/>
            <w:noProof/>
          </w:rPr>
          <w:t>2.1.21</w:t>
        </w:r>
        <w:r>
          <w:rPr>
            <w:rFonts w:asciiTheme="minorHAnsi" w:eastAsiaTheme="minorEastAsia" w:hAnsiTheme="minorHAnsi" w:cstheme="minorBidi"/>
            <w:noProof/>
            <w:sz w:val="22"/>
            <w:szCs w:val="22"/>
          </w:rPr>
          <w:tab/>
        </w:r>
        <w:r w:rsidRPr="00095B47">
          <w:rPr>
            <w:rStyle w:val="Hyperlink"/>
            <w:noProof/>
          </w:rPr>
          <w:t>[SVG11] Section 17.2.2, SVG fragment identifiers</w:t>
        </w:r>
        <w:r>
          <w:rPr>
            <w:noProof/>
            <w:webHidden/>
          </w:rPr>
          <w:tab/>
        </w:r>
        <w:r>
          <w:rPr>
            <w:noProof/>
            <w:webHidden/>
          </w:rPr>
          <w:fldChar w:fldCharType="begin"/>
        </w:r>
        <w:r>
          <w:rPr>
            <w:noProof/>
            <w:webHidden/>
          </w:rPr>
          <w:instrText xml:space="preserve"> PAGEREF _Toc509485242 \h </w:instrText>
        </w:r>
        <w:r>
          <w:rPr>
            <w:noProof/>
            <w:webHidden/>
          </w:rPr>
        </w:r>
        <w:r>
          <w:rPr>
            <w:noProof/>
            <w:webHidden/>
          </w:rPr>
          <w:fldChar w:fldCharType="separate"/>
        </w:r>
        <w:r>
          <w:rPr>
            <w:noProof/>
            <w:webHidden/>
          </w:rPr>
          <w:t>14</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3" w:history="1">
        <w:r w:rsidRPr="00095B47">
          <w:rPr>
            <w:rStyle w:val="Hyperlink"/>
            <w:noProof/>
          </w:rPr>
          <w:t>2.1.22</w:t>
        </w:r>
        <w:r>
          <w:rPr>
            <w:rFonts w:asciiTheme="minorHAnsi" w:eastAsiaTheme="minorEastAsia" w:hAnsiTheme="minorHAnsi" w:cstheme="minorBidi"/>
            <w:noProof/>
            <w:sz w:val="22"/>
            <w:szCs w:val="22"/>
          </w:rPr>
          <w:tab/>
        </w:r>
        <w:r w:rsidRPr="00095B47">
          <w:rPr>
            <w:rStyle w:val="Hyperlink"/>
            <w:noProof/>
          </w:rPr>
          <w:t>[SVG11] Section 17.5, ExternalResourcesRequired Attribute Module</w:t>
        </w:r>
        <w:r>
          <w:rPr>
            <w:noProof/>
            <w:webHidden/>
          </w:rPr>
          <w:tab/>
        </w:r>
        <w:r>
          <w:rPr>
            <w:noProof/>
            <w:webHidden/>
          </w:rPr>
          <w:fldChar w:fldCharType="begin"/>
        </w:r>
        <w:r>
          <w:rPr>
            <w:noProof/>
            <w:webHidden/>
          </w:rPr>
          <w:instrText xml:space="preserve"> PAGEREF _Toc509485243 \h </w:instrText>
        </w:r>
        <w:r>
          <w:rPr>
            <w:noProof/>
            <w:webHidden/>
          </w:rPr>
        </w:r>
        <w:r>
          <w:rPr>
            <w:noProof/>
            <w:webHidden/>
          </w:rPr>
          <w:fldChar w:fldCharType="separate"/>
        </w:r>
        <w:r>
          <w:rPr>
            <w:noProof/>
            <w:webHidden/>
          </w:rPr>
          <w:t>14</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4" w:history="1">
        <w:r w:rsidRPr="00095B47">
          <w:rPr>
            <w:rStyle w:val="Hyperlink"/>
            <w:noProof/>
          </w:rPr>
          <w:t>2.1.23</w:t>
        </w:r>
        <w:r>
          <w:rPr>
            <w:rFonts w:asciiTheme="minorHAnsi" w:eastAsiaTheme="minorEastAsia" w:hAnsiTheme="minorHAnsi" w:cstheme="minorBidi"/>
            <w:noProof/>
            <w:sz w:val="22"/>
            <w:szCs w:val="22"/>
          </w:rPr>
          <w:tab/>
        </w:r>
        <w:r w:rsidRPr="00095B47">
          <w:rPr>
            <w:rStyle w:val="Hyperlink"/>
            <w:noProof/>
          </w:rPr>
          <w:t>[SVG11] Section 19, Animation</w:t>
        </w:r>
        <w:r>
          <w:rPr>
            <w:noProof/>
            <w:webHidden/>
          </w:rPr>
          <w:tab/>
        </w:r>
        <w:r>
          <w:rPr>
            <w:noProof/>
            <w:webHidden/>
          </w:rPr>
          <w:fldChar w:fldCharType="begin"/>
        </w:r>
        <w:r>
          <w:rPr>
            <w:noProof/>
            <w:webHidden/>
          </w:rPr>
          <w:instrText xml:space="preserve"> PAGEREF _Toc509485244 \h </w:instrText>
        </w:r>
        <w:r>
          <w:rPr>
            <w:noProof/>
            <w:webHidden/>
          </w:rPr>
        </w:r>
        <w:r>
          <w:rPr>
            <w:noProof/>
            <w:webHidden/>
          </w:rPr>
          <w:fldChar w:fldCharType="separate"/>
        </w:r>
        <w:r>
          <w:rPr>
            <w:noProof/>
            <w:webHidden/>
          </w:rPr>
          <w:t>14</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5" w:history="1">
        <w:r w:rsidRPr="00095B47">
          <w:rPr>
            <w:rStyle w:val="Hyperlink"/>
            <w:noProof/>
          </w:rPr>
          <w:t>2.1.24</w:t>
        </w:r>
        <w:r>
          <w:rPr>
            <w:rFonts w:asciiTheme="minorHAnsi" w:eastAsiaTheme="minorEastAsia" w:hAnsiTheme="minorHAnsi" w:cstheme="minorBidi"/>
            <w:noProof/>
            <w:sz w:val="22"/>
            <w:szCs w:val="22"/>
          </w:rPr>
          <w:tab/>
        </w:r>
        <w:r w:rsidRPr="00095B47">
          <w:rPr>
            <w:rStyle w:val="Hyperlink"/>
            <w:noProof/>
          </w:rPr>
          <w:t>[SVG11] Section 23.3, The 'foreignObject' element</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15</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6" w:history="1">
        <w:r w:rsidRPr="00095B47">
          <w:rPr>
            <w:rStyle w:val="Hyperlink"/>
            <w:noProof/>
          </w:rPr>
          <w:t>2.1.25</w:t>
        </w:r>
        <w:r>
          <w:rPr>
            <w:rFonts w:asciiTheme="minorHAnsi" w:eastAsiaTheme="minorEastAsia" w:hAnsiTheme="minorHAnsi" w:cstheme="minorBidi"/>
            <w:noProof/>
            <w:sz w:val="22"/>
            <w:szCs w:val="22"/>
          </w:rPr>
          <w:tab/>
        </w:r>
        <w:r w:rsidRPr="00095B47">
          <w:rPr>
            <w:rStyle w:val="Hyperlink"/>
            <w:noProof/>
          </w:rPr>
          <w:t>[SVG11] Section B.5, Relationship with DOM2 events</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15</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7" w:history="1">
        <w:r w:rsidRPr="00095B47">
          <w:rPr>
            <w:rStyle w:val="Hyperlink"/>
            <w:noProof/>
          </w:rPr>
          <w:t>2.1.26</w:t>
        </w:r>
        <w:r>
          <w:rPr>
            <w:rFonts w:asciiTheme="minorHAnsi" w:eastAsiaTheme="minorEastAsia" w:hAnsiTheme="minorHAnsi" w:cstheme="minorBidi"/>
            <w:noProof/>
            <w:sz w:val="22"/>
            <w:szCs w:val="22"/>
          </w:rPr>
          <w:tab/>
        </w:r>
        <w:r w:rsidRPr="00095B47">
          <w:rPr>
            <w:rStyle w:val="Hyperlink"/>
            <w:noProof/>
          </w:rPr>
          <w:t>[SVG11] Section C., IDL Definitions</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16</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48" w:history="1">
        <w:r w:rsidRPr="00095B47">
          <w:rPr>
            <w:rStyle w:val="Hyperlink"/>
            <w:noProof/>
          </w:rPr>
          <w:t>2.2</w:t>
        </w:r>
        <w:r>
          <w:rPr>
            <w:rFonts w:asciiTheme="minorHAnsi" w:eastAsiaTheme="minorEastAsia" w:hAnsiTheme="minorHAnsi" w:cstheme="minorBidi"/>
            <w:noProof/>
            <w:sz w:val="22"/>
            <w:szCs w:val="22"/>
          </w:rPr>
          <w:tab/>
        </w:r>
        <w:r w:rsidRPr="00095B47">
          <w:rPr>
            <w:rStyle w:val="Hyperlink"/>
            <w:noProof/>
          </w:rPr>
          <w:t>Clarifications</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16</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49" w:history="1">
        <w:r w:rsidRPr="00095B47">
          <w:rPr>
            <w:rStyle w:val="Hyperlink"/>
            <w:noProof/>
          </w:rPr>
          <w:t>2.2.1</w:t>
        </w:r>
        <w:r>
          <w:rPr>
            <w:rFonts w:asciiTheme="minorHAnsi" w:eastAsiaTheme="minorEastAsia" w:hAnsiTheme="minorHAnsi" w:cstheme="minorBidi"/>
            <w:noProof/>
            <w:sz w:val="22"/>
            <w:szCs w:val="22"/>
          </w:rPr>
          <w:tab/>
        </w:r>
        <w:r w:rsidRPr="00095B47">
          <w:rPr>
            <w:rStyle w:val="Hyperlink"/>
            <w:noProof/>
          </w:rPr>
          <w:t>[SVG11] Section 6.18, Aural style sheets</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16</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0" w:history="1">
        <w:r w:rsidRPr="00095B47">
          <w:rPr>
            <w:rStyle w:val="Hyperlink"/>
            <w:noProof/>
          </w:rPr>
          <w:t>2.2.2</w:t>
        </w:r>
        <w:r>
          <w:rPr>
            <w:rFonts w:asciiTheme="minorHAnsi" w:eastAsiaTheme="minorEastAsia" w:hAnsiTheme="minorHAnsi" w:cstheme="minorBidi"/>
            <w:noProof/>
            <w:sz w:val="22"/>
            <w:szCs w:val="22"/>
          </w:rPr>
          <w:tab/>
        </w:r>
        <w:r w:rsidRPr="00095B47">
          <w:rPr>
            <w:rStyle w:val="Hyperlink"/>
            <w:noProof/>
          </w:rPr>
          <w:t>[SVG11] Section 16.6. The 'pointer-events' property</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16</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1" w:history="1">
        <w:r w:rsidRPr="00095B47">
          <w:rPr>
            <w:rStyle w:val="Hyperlink"/>
            <w:noProof/>
          </w:rPr>
          <w:t>2.2.3</w:t>
        </w:r>
        <w:r>
          <w:rPr>
            <w:rFonts w:asciiTheme="minorHAnsi" w:eastAsiaTheme="minorEastAsia" w:hAnsiTheme="minorHAnsi" w:cstheme="minorBidi"/>
            <w:noProof/>
            <w:sz w:val="22"/>
            <w:szCs w:val="22"/>
          </w:rPr>
          <w:tab/>
        </w:r>
        <w:r w:rsidRPr="00095B47">
          <w:rPr>
            <w:rStyle w:val="Hyperlink"/>
            <w:noProof/>
          </w:rPr>
          <w:t>[SVG11] Section 7.12, Geographic Coordinate Systems</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17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2" w:history="1">
        <w:r w:rsidRPr="00095B47">
          <w:rPr>
            <w:rStyle w:val="Hyperlink"/>
            <w:noProof/>
          </w:rPr>
          <w:t>2.2.4</w:t>
        </w:r>
        <w:r>
          <w:rPr>
            <w:rFonts w:asciiTheme="minorHAnsi" w:eastAsiaTheme="minorEastAsia" w:hAnsiTheme="minorHAnsi" w:cstheme="minorBidi"/>
            <w:noProof/>
            <w:sz w:val="22"/>
            <w:szCs w:val="22"/>
          </w:rPr>
          <w:tab/>
        </w:r>
        <w:r w:rsidRPr="00095B47">
          <w:rPr>
            <w:rStyle w:val="Hyperlink"/>
            <w:noProof/>
          </w:rPr>
          <w:t>[SVG11] Section 8.3.9, The grammar for path data</w:t>
        </w:r>
        <w:r>
          <w:rPr>
            <w:noProof/>
            <w:webHidden/>
          </w:rPr>
          <w:tab/>
        </w:r>
        <w:r>
          <w:rPr>
            <w:noProof/>
            <w:webHidden/>
          </w:rPr>
          <w:fldChar w:fldCharType="begin"/>
        </w:r>
        <w:r>
          <w:rPr>
            <w:noProof/>
            <w:webHidden/>
          </w:rPr>
          <w:instrText xml:space="preserve"> PAGEREF _Toc509485252 \h </w:instrText>
        </w:r>
        <w:r>
          <w:rPr>
            <w:noProof/>
            <w:webHidden/>
          </w:rPr>
        </w:r>
        <w:r>
          <w:rPr>
            <w:noProof/>
            <w:webHidden/>
          </w:rPr>
          <w:fldChar w:fldCharType="separate"/>
        </w:r>
        <w:r>
          <w:rPr>
            <w:noProof/>
            <w:webHidden/>
          </w:rPr>
          <w:t>17</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3" w:history="1">
        <w:r w:rsidRPr="00095B47">
          <w:rPr>
            <w:rStyle w:val="Hyperlink"/>
            <w:noProof/>
          </w:rPr>
          <w:t>2.2.5</w:t>
        </w:r>
        <w:r>
          <w:rPr>
            <w:rFonts w:asciiTheme="minorHAnsi" w:eastAsiaTheme="minorEastAsia" w:hAnsiTheme="minorHAnsi" w:cstheme="minorBidi"/>
            <w:noProof/>
            <w:sz w:val="22"/>
            <w:szCs w:val="22"/>
          </w:rPr>
          <w:tab/>
        </w:r>
        <w:r w:rsidRPr="00095B47">
          <w:rPr>
            <w:rStyle w:val="Hyperlink"/>
            <w:noProof/>
          </w:rPr>
          <w:t>[SVG11] Section 11.7.3, The 'shape-rendering' property</w:t>
        </w:r>
        <w:r>
          <w:rPr>
            <w:noProof/>
            <w:webHidden/>
          </w:rPr>
          <w:tab/>
        </w:r>
        <w:r>
          <w:rPr>
            <w:noProof/>
            <w:webHidden/>
          </w:rPr>
          <w:fldChar w:fldCharType="begin"/>
        </w:r>
        <w:r>
          <w:rPr>
            <w:noProof/>
            <w:webHidden/>
          </w:rPr>
          <w:instrText xml:space="preserve"> PAGEREF _Toc509485253 \h </w:instrText>
        </w:r>
        <w:r>
          <w:rPr>
            <w:noProof/>
            <w:webHidden/>
          </w:rPr>
        </w:r>
        <w:r>
          <w:rPr>
            <w:noProof/>
            <w:webHidden/>
          </w:rPr>
          <w:fldChar w:fldCharType="separate"/>
        </w:r>
        <w:r>
          <w:rPr>
            <w:noProof/>
            <w:webHidden/>
          </w:rPr>
          <w:t>18</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4" w:history="1">
        <w:r w:rsidRPr="00095B47">
          <w:rPr>
            <w:rStyle w:val="Hyperlink"/>
            <w:noProof/>
          </w:rPr>
          <w:t>2.2.6</w:t>
        </w:r>
        <w:r>
          <w:rPr>
            <w:rFonts w:asciiTheme="minorHAnsi" w:eastAsiaTheme="minorEastAsia" w:hAnsiTheme="minorHAnsi" w:cstheme="minorBidi"/>
            <w:noProof/>
            <w:sz w:val="22"/>
            <w:szCs w:val="22"/>
          </w:rPr>
          <w:tab/>
        </w:r>
        <w:r w:rsidRPr="00095B47">
          <w:rPr>
            <w:rStyle w:val="Hyperlink"/>
            <w:noProof/>
          </w:rPr>
          <w:t>[SVG11] Section 13.3, Patterns</w:t>
        </w:r>
        <w:r>
          <w:rPr>
            <w:noProof/>
            <w:webHidden/>
          </w:rPr>
          <w:tab/>
        </w:r>
        <w:r>
          <w:rPr>
            <w:noProof/>
            <w:webHidden/>
          </w:rPr>
          <w:fldChar w:fldCharType="begin"/>
        </w:r>
        <w:r>
          <w:rPr>
            <w:noProof/>
            <w:webHidden/>
          </w:rPr>
          <w:instrText xml:space="preserve"> PAGEREF _Toc509485254 \h </w:instrText>
        </w:r>
        <w:r>
          <w:rPr>
            <w:noProof/>
            <w:webHidden/>
          </w:rPr>
        </w:r>
        <w:r>
          <w:rPr>
            <w:noProof/>
            <w:webHidden/>
          </w:rPr>
          <w:fldChar w:fldCharType="separate"/>
        </w:r>
        <w:r>
          <w:rPr>
            <w:noProof/>
            <w:webHidden/>
          </w:rPr>
          <w:t>18</w:t>
        </w:r>
        <w:r>
          <w:rPr>
            <w:noProof/>
            <w:webHidden/>
          </w:rPr>
          <w:fldChar w:fldCharType="end"/>
        </w:r>
      </w:hyperlink>
    </w:p>
    <w:p w:rsidR="009C3E17" w:rsidRDefault="009C3E17">
      <w:pPr>
        <w:pStyle w:val="TOC3"/>
        <w:rPr>
          <w:rFonts w:asciiTheme="minorHAnsi" w:eastAsiaTheme="minorEastAsia" w:hAnsiTheme="minorHAnsi" w:cstheme="minorBidi"/>
          <w:noProof/>
          <w:sz w:val="22"/>
          <w:szCs w:val="22"/>
        </w:rPr>
      </w:pPr>
      <w:hyperlink w:anchor="_Toc509485255" w:history="1">
        <w:r w:rsidRPr="00095B47">
          <w:rPr>
            <w:rStyle w:val="Hyperlink"/>
            <w:noProof/>
          </w:rPr>
          <w:t>2.2.7</w:t>
        </w:r>
        <w:r>
          <w:rPr>
            <w:rFonts w:asciiTheme="minorHAnsi" w:eastAsiaTheme="minorEastAsia" w:hAnsiTheme="minorHAnsi" w:cstheme="minorBidi"/>
            <w:noProof/>
            <w:sz w:val="22"/>
            <w:szCs w:val="22"/>
          </w:rPr>
          <w:tab/>
        </w:r>
        <w:r w:rsidRPr="00095B47">
          <w:rPr>
            <w:rStyle w:val="Hyperlink"/>
            <w:noProof/>
          </w:rPr>
          <w:t>[SVG11] Section 14.3.3, The 'overflow' and 'clip' properties</w:t>
        </w:r>
        <w:r>
          <w:rPr>
            <w:noProof/>
            <w:webHidden/>
          </w:rPr>
          <w:tab/>
        </w:r>
        <w:r>
          <w:rPr>
            <w:noProof/>
            <w:webHidden/>
          </w:rPr>
          <w:fldChar w:fldCharType="begin"/>
        </w:r>
        <w:r>
          <w:rPr>
            <w:noProof/>
            <w:webHidden/>
          </w:rPr>
          <w:instrText xml:space="preserve"> PAGEREF _Toc509485255 \h </w:instrText>
        </w:r>
        <w:r>
          <w:rPr>
            <w:noProof/>
            <w:webHidden/>
          </w:rPr>
        </w:r>
        <w:r>
          <w:rPr>
            <w:noProof/>
            <w:webHidden/>
          </w:rPr>
          <w:fldChar w:fldCharType="separate"/>
        </w:r>
        <w:r>
          <w:rPr>
            <w:noProof/>
            <w:webHidden/>
          </w:rPr>
          <w:t>18</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56" w:history="1">
        <w:r w:rsidRPr="00095B47">
          <w:rPr>
            <w:rStyle w:val="Hyperlink"/>
            <w:noProof/>
          </w:rPr>
          <w:t>2.3</w:t>
        </w:r>
        <w:r>
          <w:rPr>
            <w:rFonts w:asciiTheme="minorHAnsi" w:eastAsiaTheme="minorEastAsia" w:hAnsiTheme="minorHAnsi" w:cstheme="minorBidi"/>
            <w:noProof/>
            <w:sz w:val="22"/>
            <w:szCs w:val="22"/>
          </w:rPr>
          <w:tab/>
        </w:r>
        <w:r w:rsidRPr="00095B47">
          <w:rPr>
            <w:rStyle w:val="Hyperlink"/>
            <w:noProof/>
          </w:rPr>
          <w:t>Error Handling</w:t>
        </w:r>
        <w:r>
          <w:rPr>
            <w:noProof/>
            <w:webHidden/>
          </w:rPr>
          <w:tab/>
        </w:r>
        <w:r>
          <w:rPr>
            <w:noProof/>
            <w:webHidden/>
          </w:rPr>
          <w:fldChar w:fldCharType="begin"/>
        </w:r>
        <w:r>
          <w:rPr>
            <w:noProof/>
            <w:webHidden/>
          </w:rPr>
          <w:instrText xml:space="preserve"> PAGEREF _Toc509485256 \h </w:instrText>
        </w:r>
        <w:r>
          <w:rPr>
            <w:noProof/>
            <w:webHidden/>
          </w:rPr>
        </w:r>
        <w:r>
          <w:rPr>
            <w:noProof/>
            <w:webHidden/>
          </w:rPr>
          <w:fldChar w:fldCharType="separate"/>
        </w:r>
        <w:r>
          <w:rPr>
            <w:noProof/>
            <w:webHidden/>
          </w:rPr>
          <w:t>19</w:t>
        </w:r>
        <w:r>
          <w:rPr>
            <w:noProof/>
            <w:webHidden/>
          </w:rPr>
          <w:fldChar w:fldCharType="end"/>
        </w:r>
      </w:hyperlink>
    </w:p>
    <w:p w:rsidR="009C3E17" w:rsidRDefault="009C3E17">
      <w:pPr>
        <w:pStyle w:val="TOC2"/>
        <w:rPr>
          <w:rFonts w:asciiTheme="minorHAnsi" w:eastAsiaTheme="minorEastAsia" w:hAnsiTheme="minorHAnsi" w:cstheme="minorBidi"/>
          <w:noProof/>
          <w:sz w:val="22"/>
          <w:szCs w:val="22"/>
        </w:rPr>
      </w:pPr>
      <w:hyperlink w:anchor="_Toc509485257" w:history="1">
        <w:r w:rsidRPr="00095B47">
          <w:rPr>
            <w:rStyle w:val="Hyperlink"/>
            <w:noProof/>
          </w:rPr>
          <w:t>2.4</w:t>
        </w:r>
        <w:r>
          <w:rPr>
            <w:rFonts w:asciiTheme="minorHAnsi" w:eastAsiaTheme="minorEastAsia" w:hAnsiTheme="minorHAnsi" w:cstheme="minorBidi"/>
            <w:noProof/>
            <w:sz w:val="22"/>
            <w:szCs w:val="22"/>
          </w:rPr>
          <w:tab/>
        </w:r>
        <w:r w:rsidRPr="00095B47">
          <w:rPr>
            <w:rStyle w:val="Hyperlink"/>
            <w:noProof/>
          </w:rPr>
          <w:t>Security</w:t>
        </w:r>
        <w:r>
          <w:rPr>
            <w:noProof/>
            <w:webHidden/>
          </w:rPr>
          <w:tab/>
        </w:r>
        <w:r>
          <w:rPr>
            <w:noProof/>
            <w:webHidden/>
          </w:rPr>
          <w:fldChar w:fldCharType="begin"/>
        </w:r>
        <w:r>
          <w:rPr>
            <w:noProof/>
            <w:webHidden/>
          </w:rPr>
          <w:instrText xml:space="preserve"> PAGEREF _Toc509485257 \h </w:instrText>
        </w:r>
        <w:r>
          <w:rPr>
            <w:noProof/>
            <w:webHidden/>
          </w:rPr>
        </w:r>
        <w:r>
          <w:rPr>
            <w:noProof/>
            <w:webHidden/>
          </w:rPr>
          <w:fldChar w:fldCharType="separate"/>
        </w:r>
        <w:r>
          <w:rPr>
            <w:noProof/>
            <w:webHidden/>
          </w:rPr>
          <w:t>19</w:t>
        </w:r>
        <w:r>
          <w:rPr>
            <w:noProof/>
            <w:webHidden/>
          </w:rPr>
          <w:fldChar w:fldCharType="end"/>
        </w:r>
      </w:hyperlink>
    </w:p>
    <w:p w:rsidR="009C3E17" w:rsidRDefault="009C3E17">
      <w:pPr>
        <w:pStyle w:val="TOC1"/>
        <w:rPr>
          <w:rFonts w:asciiTheme="minorHAnsi" w:eastAsiaTheme="minorEastAsia" w:hAnsiTheme="minorHAnsi" w:cstheme="minorBidi"/>
          <w:b w:val="0"/>
          <w:bCs w:val="0"/>
          <w:noProof/>
          <w:sz w:val="22"/>
          <w:szCs w:val="22"/>
        </w:rPr>
      </w:pPr>
      <w:hyperlink w:anchor="_Toc509485258" w:history="1">
        <w:r w:rsidRPr="00095B47">
          <w:rPr>
            <w:rStyle w:val="Hyperlink"/>
            <w:noProof/>
          </w:rPr>
          <w:t>3</w:t>
        </w:r>
        <w:r>
          <w:rPr>
            <w:rFonts w:asciiTheme="minorHAnsi" w:eastAsiaTheme="minorEastAsia" w:hAnsiTheme="minorHAnsi" w:cstheme="minorBidi"/>
            <w:b w:val="0"/>
            <w:bCs w:val="0"/>
            <w:noProof/>
            <w:sz w:val="22"/>
            <w:szCs w:val="22"/>
          </w:rPr>
          <w:tab/>
        </w:r>
        <w:r w:rsidRPr="00095B47">
          <w:rPr>
            <w:rStyle w:val="Hyperlink"/>
            <w:noProof/>
          </w:rPr>
          <w:t>Change Tracking</w:t>
        </w:r>
        <w:r>
          <w:rPr>
            <w:noProof/>
            <w:webHidden/>
          </w:rPr>
          <w:tab/>
        </w:r>
        <w:r>
          <w:rPr>
            <w:noProof/>
            <w:webHidden/>
          </w:rPr>
          <w:fldChar w:fldCharType="begin"/>
        </w:r>
        <w:r>
          <w:rPr>
            <w:noProof/>
            <w:webHidden/>
          </w:rPr>
          <w:instrText xml:space="preserve"> PAGEREF _Toc509485258 \h </w:instrText>
        </w:r>
        <w:r>
          <w:rPr>
            <w:noProof/>
            <w:webHidden/>
          </w:rPr>
        </w:r>
        <w:r>
          <w:rPr>
            <w:noProof/>
            <w:webHidden/>
          </w:rPr>
          <w:fldChar w:fldCharType="separate"/>
        </w:r>
        <w:r>
          <w:rPr>
            <w:noProof/>
            <w:webHidden/>
          </w:rPr>
          <w:t>20</w:t>
        </w:r>
        <w:r>
          <w:rPr>
            <w:noProof/>
            <w:webHidden/>
          </w:rPr>
          <w:fldChar w:fldCharType="end"/>
        </w:r>
      </w:hyperlink>
    </w:p>
    <w:p w:rsidR="009C3E17" w:rsidRDefault="009C3E17">
      <w:pPr>
        <w:pStyle w:val="TOC1"/>
        <w:rPr>
          <w:rFonts w:asciiTheme="minorHAnsi" w:eastAsiaTheme="minorEastAsia" w:hAnsiTheme="minorHAnsi" w:cstheme="minorBidi"/>
          <w:b w:val="0"/>
          <w:bCs w:val="0"/>
          <w:noProof/>
          <w:sz w:val="22"/>
          <w:szCs w:val="22"/>
        </w:rPr>
      </w:pPr>
      <w:hyperlink w:anchor="_Toc509485259" w:history="1">
        <w:r w:rsidRPr="00095B47">
          <w:rPr>
            <w:rStyle w:val="Hyperlink"/>
            <w:noProof/>
          </w:rPr>
          <w:t>4</w:t>
        </w:r>
        <w:r>
          <w:rPr>
            <w:rFonts w:asciiTheme="minorHAnsi" w:eastAsiaTheme="minorEastAsia" w:hAnsiTheme="minorHAnsi" w:cstheme="minorBidi"/>
            <w:b w:val="0"/>
            <w:bCs w:val="0"/>
            <w:noProof/>
            <w:sz w:val="22"/>
            <w:szCs w:val="22"/>
          </w:rPr>
          <w:tab/>
        </w:r>
        <w:r w:rsidRPr="00095B47">
          <w:rPr>
            <w:rStyle w:val="Hyperlink"/>
            <w:noProof/>
          </w:rPr>
          <w:t>Index</w:t>
        </w:r>
        <w:r>
          <w:rPr>
            <w:noProof/>
            <w:webHidden/>
          </w:rPr>
          <w:tab/>
        </w:r>
        <w:r>
          <w:rPr>
            <w:noProof/>
            <w:webHidden/>
          </w:rPr>
          <w:fldChar w:fldCharType="begin"/>
        </w:r>
        <w:r>
          <w:rPr>
            <w:noProof/>
            <w:webHidden/>
          </w:rPr>
          <w:instrText xml:space="preserve"> PAGEREF _Toc509485259 \h </w:instrText>
        </w:r>
        <w:r>
          <w:rPr>
            <w:noProof/>
            <w:webHidden/>
          </w:rPr>
        </w:r>
        <w:r>
          <w:rPr>
            <w:noProof/>
            <w:webHidden/>
          </w:rPr>
          <w:fldChar w:fldCharType="separate"/>
        </w:r>
        <w:r>
          <w:rPr>
            <w:noProof/>
            <w:webHidden/>
          </w:rPr>
          <w:t>21</w:t>
        </w:r>
        <w:r>
          <w:rPr>
            <w:noProof/>
            <w:webHidden/>
          </w:rPr>
          <w:fldChar w:fldCharType="end"/>
        </w:r>
      </w:hyperlink>
    </w:p>
    <w:p w:rsidR="00653358" w:rsidRDefault="009C3E17">
      <w:r>
        <w:fldChar w:fldCharType="end"/>
      </w:r>
    </w:p>
    <w:p w:rsidR="00653358" w:rsidRDefault="009C3E17">
      <w:pPr>
        <w:pStyle w:val="Heading1"/>
      </w:pPr>
      <w:bookmarkStart w:id="1" w:name="section_be63503fea194cb5880ac8307009dae0"/>
      <w:bookmarkStart w:id="2" w:name="_Toc509485212"/>
      <w:r>
        <w:lastRenderedPageBreak/>
        <w:t>Introduction</w:t>
      </w:r>
      <w:bookmarkEnd w:id="1"/>
      <w:bookmarkEnd w:id="2"/>
      <w:r>
        <w:fldChar w:fldCharType="begin"/>
      </w:r>
      <w:r>
        <w:instrText xml:space="preserve"> XE "Introduction" </w:instrText>
      </w:r>
      <w:r>
        <w:fldChar w:fldCharType="end"/>
      </w:r>
    </w:p>
    <w:p w:rsidR="00653358" w:rsidRDefault="009C3E17">
      <w:r>
        <w:t>This document describes the level of support provided by Microsoft web browsers f</w:t>
      </w:r>
      <w:r>
        <w:t>or the </w:t>
      </w:r>
      <w:r>
        <w:rPr>
          <w:i/>
        </w:rPr>
        <w:t>Scalable Graphics (SVG) 1.1 Specification (Second Edition)</w:t>
      </w:r>
      <w:r>
        <w:t xml:space="preserve"> </w:t>
      </w:r>
      <w:hyperlink r:id="rId15">
        <w:r>
          <w:rPr>
            <w:rStyle w:val="Hyperlink"/>
          </w:rPr>
          <w:t>[W3C-SVG1.1/2]</w:t>
        </w:r>
      </w:hyperlink>
      <w:r>
        <w:t>, W3C Recommendation published August 16, 2011.</w:t>
      </w:r>
    </w:p>
    <w:p w:rsidR="00653358" w:rsidRDefault="009C3E17">
      <w:r>
        <w:t>The [W3C-SVG1.1/2]</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653358" w:rsidRDefault="009C3E17">
      <w:pPr>
        <w:pStyle w:val="Heading2"/>
      </w:pPr>
      <w:bookmarkStart w:id="3" w:name="section_c5e6a5de8aba4522a65cffa30f0a08c2"/>
      <w:bookmarkStart w:id="4" w:name="_Toc509485213"/>
      <w:r>
        <w:t>Glossary</w:t>
      </w:r>
      <w:bookmarkEnd w:id="3"/>
      <w:bookmarkEnd w:id="4"/>
      <w:r>
        <w:fldChar w:fldCharType="begin"/>
      </w:r>
      <w:r>
        <w:instrText xml:space="preserve"> XE "Glossary" </w:instrText>
      </w:r>
      <w:r>
        <w:fldChar w:fldCharType="end"/>
      </w:r>
    </w:p>
    <w:p w:rsidR="00653358" w:rsidRDefault="009C3E1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53358" w:rsidRDefault="009C3E17">
      <w:pPr>
        <w:pStyle w:val="Heading2"/>
      </w:pPr>
      <w:bookmarkStart w:id="5" w:name="section_d82ae26e635944c38f4f934014e73b16"/>
      <w:bookmarkStart w:id="6" w:name="_Toc509485214"/>
      <w:r>
        <w:t>References</w:t>
      </w:r>
      <w:bookmarkEnd w:id="5"/>
      <w:bookmarkEnd w:id="6"/>
    </w:p>
    <w:p w:rsidR="00653358" w:rsidRDefault="009C3E17">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653358" w:rsidRDefault="009C3E17">
      <w:pPr>
        <w:pStyle w:val="Heading3"/>
      </w:pPr>
      <w:bookmarkStart w:id="7" w:name="section_35d4498655c7411e8b63d24429858293"/>
      <w:bookmarkStart w:id="8" w:name="_Toc50948521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53358" w:rsidRDefault="009C3E17">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653358" w:rsidRDefault="009C3E17">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653358" w:rsidRDefault="009C3E17">
      <w:pPr>
        <w:spacing w:after="200"/>
      </w:pPr>
      <w:r>
        <w:t xml:space="preserve">[W3C-SVG1.1/2] World Wide Web Consortium, "Scalable Vector Graphics (SVG) 1.1 (Second Edition)", W3C Recommendation 16 August 2011, </w:t>
      </w:r>
      <w:hyperlink r:id="rId20">
        <w:r>
          <w:rPr>
            <w:rStyle w:val="Hyperlink"/>
          </w:rPr>
          <w:t>http://www.w3.org/TR/SVG11/</w:t>
        </w:r>
      </w:hyperlink>
    </w:p>
    <w:p w:rsidR="00653358" w:rsidRDefault="009C3E17">
      <w:pPr>
        <w:spacing w:after="200"/>
      </w:pPr>
      <w:r>
        <w:t xml:space="preserve">[W3C-SVG1.1] World Wide Web Consortium, "Scalable Vector Graphics (SVG) 1.1 Specification", W3C Recommendation 14 January 2003, edited in place 30 April 2009, </w:t>
      </w:r>
      <w:hyperlink r:id="rId21">
        <w:r>
          <w:rPr>
            <w:rStyle w:val="Hyperlink"/>
          </w:rPr>
          <w:t>http://www.w3.org/TR/2003/REC-SVG11-20030114/</w:t>
        </w:r>
      </w:hyperlink>
    </w:p>
    <w:p w:rsidR="00653358" w:rsidRDefault="009C3E17">
      <w:pPr>
        <w:pStyle w:val="Heading3"/>
      </w:pPr>
      <w:bookmarkStart w:id="9" w:name="section_822e30af031c4de0aab5e172e3269041"/>
      <w:bookmarkStart w:id="10" w:name="_Toc50948521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53358" w:rsidRDefault="009C3E17">
      <w:pPr>
        <w:spacing w:after="200"/>
      </w:pPr>
      <w:r>
        <w:t>None.</w:t>
      </w:r>
    </w:p>
    <w:p w:rsidR="00653358" w:rsidRDefault="009C3E17">
      <w:pPr>
        <w:pStyle w:val="Heading2"/>
      </w:pPr>
      <w:bookmarkStart w:id="11" w:name="section_6c6d7a7b727e403a9e399db96f2b5353"/>
      <w:bookmarkStart w:id="12" w:name="_Toc509485217"/>
      <w:r>
        <w:t>Microsoft Implementations</w:t>
      </w:r>
      <w:bookmarkEnd w:id="11"/>
      <w:bookmarkEnd w:id="12"/>
    </w:p>
    <w:p w:rsidR="00653358" w:rsidRDefault="009C3E17">
      <w:r>
        <w:t>The following Microsoft web browser versions implement some po</w:t>
      </w:r>
      <w:r>
        <w:t>rtion of the SVG specification:</w:t>
      </w:r>
    </w:p>
    <w:p w:rsidR="00653358" w:rsidRDefault="009C3E17">
      <w:pPr>
        <w:pStyle w:val="ListParagraph"/>
        <w:numPr>
          <w:ilvl w:val="0"/>
          <w:numId w:val="47"/>
        </w:numPr>
      </w:pPr>
      <w:r>
        <w:t>Windows Internet Explorer 9</w:t>
      </w:r>
    </w:p>
    <w:p w:rsidR="00653358" w:rsidRDefault="009C3E17">
      <w:pPr>
        <w:pStyle w:val="ListParagraph"/>
        <w:numPr>
          <w:ilvl w:val="0"/>
          <w:numId w:val="47"/>
        </w:numPr>
      </w:pPr>
      <w:r>
        <w:t xml:space="preserve">Windows Internet Explorer 10 </w:t>
      </w:r>
    </w:p>
    <w:p w:rsidR="00653358" w:rsidRDefault="009C3E17">
      <w:pPr>
        <w:pStyle w:val="ListParagraph"/>
        <w:numPr>
          <w:ilvl w:val="0"/>
          <w:numId w:val="47"/>
        </w:numPr>
      </w:pPr>
      <w:r>
        <w:t>Internet Explorer 11</w:t>
      </w:r>
    </w:p>
    <w:p w:rsidR="00653358" w:rsidRDefault="009C3E17">
      <w:pPr>
        <w:pStyle w:val="ListParagraph"/>
        <w:numPr>
          <w:ilvl w:val="0"/>
          <w:numId w:val="47"/>
        </w:numPr>
      </w:pPr>
      <w:r>
        <w:t>Internet Explorer 11 for Windows 10</w:t>
      </w:r>
    </w:p>
    <w:p w:rsidR="00653358" w:rsidRDefault="009C3E17">
      <w:pPr>
        <w:pStyle w:val="ListParagraph"/>
        <w:numPr>
          <w:ilvl w:val="0"/>
          <w:numId w:val="47"/>
        </w:numPr>
      </w:pPr>
      <w:r>
        <w:t>Microsoft Edge</w:t>
      </w:r>
    </w:p>
    <w:p w:rsidR="00653358" w:rsidRDefault="009C3E17">
      <w:r>
        <w:lastRenderedPageBreak/>
        <w:t xml:space="preserve">Each browser version may implement multiple document rendering modes. The modes vary from one </w:t>
      </w:r>
      <w:r>
        <w:t>another in support of the standard. The following table lists the document modes in each browser version that support the SVG specification.</w:t>
      </w:r>
    </w:p>
    <w:tbl>
      <w:tblPr>
        <w:tblStyle w:val="Table-ShadedHeaderIndented"/>
        <w:tblW w:w="0" w:type="auto"/>
        <w:tblLook w:val="04A0" w:firstRow="1" w:lastRow="0" w:firstColumn="1" w:lastColumn="0" w:noHBand="0" w:noVBand="1"/>
      </w:tblPr>
      <w:tblGrid>
        <w:gridCol w:w="3168"/>
        <w:gridCol w:w="3168"/>
      </w:tblGrid>
      <w:tr w:rsidR="00653358" w:rsidTr="00653358">
        <w:trPr>
          <w:cnfStyle w:val="100000000000" w:firstRow="1" w:lastRow="0" w:firstColumn="0" w:lastColumn="0" w:oddVBand="0" w:evenVBand="0" w:oddHBand="0" w:evenHBand="0" w:firstRowFirstColumn="0" w:firstRowLastColumn="0" w:lastRowFirstColumn="0" w:lastRowLastColumn="0"/>
          <w:tblHeader/>
        </w:trPr>
        <w:tc>
          <w:tcPr>
            <w:tcW w:w="3168" w:type="dxa"/>
          </w:tcPr>
          <w:p w:rsidR="00653358" w:rsidRDefault="009C3E17">
            <w:pPr>
              <w:pStyle w:val="TableHeaderText"/>
            </w:pPr>
            <w:r>
              <w:t>Browser Version</w:t>
            </w:r>
          </w:p>
        </w:tc>
        <w:tc>
          <w:tcPr>
            <w:tcW w:w="3168" w:type="dxa"/>
          </w:tcPr>
          <w:p w:rsidR="00653358" w:rsidRDefault="009C3E17">
            <w:pPr>
              <w:pStyle w:val="TableHeaderText"/>
            </w:pPr>
            <w:r>
              <w:t>Document Modes Supported</w:t>
            </w:r>
          </w:p>
        </w:tc>
      </w:tr>
      <w:tr w:rsidR="00653358" w:rsidTr="00653358">
        <w:tc>
          <w:tcPr>
            <w:tcW w:w="3168" w:type="dxa"/>
          </w:tcPr>
          <w:p w:rsidR="00653358" w:rsidRDefault="009C3E17">
            <w:pPr>
              <w:pStyle w:val="TableBodyText"/>
            </w:pPr>
            <w:r>
              <w:t>Internet Explorer 9</w:t>
            </w:r>
          </w:p>
        </w:tc>
        <w:tc>
          <w:tcPr>
            <w:tcW w:w="3168" w:type="dxa"/>
          </w:tcPr>
          <w:p w:rsidR="00653358" w:rsidRDefault="009C3E17">
            <w:pPr>
              <w:pStyle w:val="TableBodyText"/>
            </w:pPr>
            <w:r>
              <w:t>IE9 Mode</w:t>
            </w:r>
          </w:p>
        </w:tc>
      </w:tr>
      <w:tr w:rsidR="00653358" w:rsidTr="00653358">
        <w:tc>
          <w:tcPr>
            <w:tcW w:w="3168" w:type="dxa"/>
          </w:tcPr>
          <w:p w:rsidR="00653358" w:rsidRDefault="009C3E17">
            <w:pPr>
              <w:pStyle w:val="TableBodyText"/>
            </w:pPr>
            <w:r>
              <w:t>Internet Explorer 10</w:t>
            </w:r>
          </w:p>
        </w:tc>
        <w:tc>
          <w:tcPr>
            <w:tcW w:w="3168" w:type="dxa"/>
          </w:tcPr>
          <w:p w:rsidR="00653358" w:rsidRDefault="009C3E17">
            <w:pPr>
              <w:pStyle w:val="TableBodyText"/>
            </w:pPr>
            <w:r>
              <w:t>IE9 Mode</w:t>
            </w:r>
          </w:p>
          <w:p w:rsidR="00653358" w:rsidRDefault="009C3E17">
            <w:pPr>
              <w:pStyle w:val="TableBodyText"/>
            </w:pPr>
            <w:r>
              <w:t>IE10 Mode</w:t>
            </w:r>
          </w:p>
        </w:tc>
      </w:tr>
      <w:tr w:rsidR="00653358" w:rsidTr="00653358">
        <w:tc>
          <w:tcPr>
            <w:tcW w:w="3168" w:type="dxa"/>
          </w:tcPr>
          <w:p w:rsidR="00653358" w:rsidRDefault="009C3E17">
            <w:pPr>
              <w:pStyle w:val="TableBodyText"/>
            </w:pPr>
            <w:r>
              <w:t>Internet Explorer 11</w:t>
            </w:r>
          </w:p>
        </w:tc>
        <w:tc>
          <w:tcPr>
            <w:tcW w:w="3168" w:type="dxa"/>
          </w:tcPr>
          <w:p w:rsidR="00653358" w:rsidRDefault="009C3E17">
            <w:pPr>
              <w:pStyle w:val="TableBodyText"/>
            </w:pPr>
            <w:r>
              <w:t>Quirks Mode</w:t>
            </w:r>
          </w:p>
          <w:p w:rsidR="00653358" w:rsidRDefault="009C3E17">
            <w:pPr>
              <w:pStyle w:val="TableBodyText"/>
            </w:pPr>
            <w:r>
              <w:t>IE7 Mode</w:t>
            </w:r>
          </w:p>
          <w:p w:rsidR="00653358" w:rsidRDefault="009C3E17">
            <w:pPr>
              <w:pStyle w:val="TableBodyText"/>
            </w:pPr>
            <w:r>
              <w:t>IE8 Mode</w:t>
            </w:r>
          </w:p>
          <w:p w:rsidR="00653358" w:rsidRDefault="009C3E17">
            <w:pPr>
              <w:pStyle w:val="TableBodyText"/>
            </w:pPr>
            <w:r>
              <w:t>IE9 Mode</w:t>
            </w:r>
          </w:p>
          <w:p w:rsidR="00653358" w:rsidRDefault="009C3E17">
            <w:pPr>
              <w:pStyle w:val="TableBodyText"/>
            </w:pPr>
            <w:r>
              <w:t>IE10 Mode</w:t>
            </w:r>
          </w:p>
          <w:p w:rsidR="00653358" w:rsidRDefault="009C3E17">
            <w:pPr>
              <w:pStyle w:val="TableBodyText"/>
            </w:pPr>
            <w:r>
              <w:t>IE11 Mode</w:t>
            </w:r>
          </w:p>
        </w:tc>
      </w:tr>
      <w:tr w:rsidR="00653358" w:rsidTr="00653358">
        <w:tc>
          <w:tcPr>
            <w:tcW w:w="3168" w:type="dxa"/>
          </w:tcPr>
          <w:p w:rsidR="00653358" w:rsidRDefault="009C3E17">
            <w:pPr>
              <w:pStyle w:val="TableBodyText"/>
            </w:pPr>
            <w:r>
              <w:t xml:space="preserve">Internet Explorer 11 for Windows 10 </w:t>
            </w:r>
          </w:p>
        </w:tc>
        <w:tc>
          <w:tcPr>
            <w:tcW w:w="3168" w:type="dxa"/>
          </w:tcPr>
          <w:p w:rsidR="00653358" w:rsidRDefault="009C3E17">
            <w:pPr>
              <w:pStyle w:val="TableBodyText"/>
            </w:pPr>
            <w:r>
              <w:t>Quirks Mode</w:t>
            </w:r>
          </w:p>
          <w:p w:rsidR="00653358" w:rsidRDefault="009C3E17">
            <w:pPr>
              <w:pStyle w:val="TableBodyText"/>
            </w:pPr>
            <w:r>
              <w:t>IE7 Mode</w:t>
            </w:r>
          </w:p>
          <w:p w:rsidR="00653358" w:rsidRDefault="009C3E17">
            <w:pPr>
              <w:pStyle w:val="TableBodyText"/>
            </w:pPr>
            <w:r>
              <w:t>IE8 Mode</w:t>
            </w:r>
          </w:p>
          <w:p w:rsidR="00653358" w:rsidRDefault="009C3E17">
            <w:pPr>
              <w:pStyle w:val="TableBodyText"/>
            </w:pPr>
            <w:r>
              <w:t>IE9 Mode</w:t>
            </w:r>
          </w:p>
          <w:p w:rsidR="00653358" w:rsidRDefault="009C3E17">
            <w:pPr>
              <w:pStyle w:val="TableBodyText"/>
            </w:pPr>
            <w:r>
              <w:t>IE10 Mode</w:t>
            </w:r>
          </w:p>
          <w:p w:rsidR="00653358" w:rsidRDefault="009C3E17">
            <w:pPr>
              <w:pStyle w:val="TableBodyText"/>
            </w:pPr>
            <w:r>
              <w:t xml:space="preserve">IE11 Mode </w:t>
            </w:r>
          </w:p>
        </w:tc>
      </w:tr>
      <w:tr w:rsidR="00653358" w:rsidTr="00653358">
        <w:tc>
          <w:tcPr>
            <w:tcW w:w="3168" w:type="dxa"/>
          </w:tcPr>
          <w:p w:rsidR="00653358" w:rsidRDefault="009C3E17">
            <w:pPr>
              <w:pStyle w:val="TableBodyText"/>
            </w:pPr>
            <w:r>
              <w:t>Microsoft Edge</w:t>
            </w:r>
          </w:p>
        </w:tc>
        <w:tc>
          <w:tcPr>
            <w:tcW w:w="3168" w:type="dxa"/>
          </w:tcPr>
          <w:p w:rsidR="00653358" w:rsidRDefault="009C3E17">
            <w:pPr>
              <w:pStyle w:val="TableBodyText"/>
            </w:pPr>
            <w:r>
              <w:t>EdgeHTML Mode</w:t>
            </w:r>
          </w:p>
        </w:tc>
      </w:tr>
    </w:tbl>
    <w:p w:rsidR="00653358" w:rsidRDefault="009C3E17">
      <w:r>
        <w:t xml:space="preserve">For each variation presented in this document </w:t>
      </w:r>
      <w:r>
        <w:t>there is a list of the document modes and browser versions that exhibit the behavior described by the variation. All combinations of modes and versions that are not listed conform to the specification. For example, the following list for a variation indica</w:t>
      </w:r>
      <w:r>
        <w:t>tes that the variation exists in three document modes in all browser versions that support these modes:</w:t>
      </w:r>
    </w:p>
    <w:p w:rsidR="00653358" w:rsidRDefault="009C3E17">
      <w:pPr>
        <w:ind w:left="720"/>
      </w:pPr>
      <w:r>
        <w:rPr>
          <w:i/>
        </w:rPr>
        <w:t>IE9 Mode, IE10 Mode, and IE11 Mode (All Versions)</w:t>
      </w:r>
    </w:p>
    <w:p w:rsidR="00653358" w:rsidRDefault="009C3E17">
      <w:pPr>
        <w:pStyle w:val="Heading2"/>
      </w:pPr>
      <w:bookmarkStart w:id="13" w:name="section_a9a8a39ea9844a31947d087a514d8f26"/>
      <w:bookmarkStart w:id="14" w:name="_Toc509485218"/>
      <w:r>
        <w:t>Standards Support Requirements</w:t>
      </w:r>
      <w:bookmarkEnd w:id="13"/>
      <w:bookmarkEnd w:id="14"/>
    </w:p>
    <w:p w:rsidR="00653358" w:rsidRDefault="009C3E17">
      <w:pPr>
        <w:spacing w:after="225"/>
        <w:textAlignment w:val="top"/>
      </w:pPr>
      <w:r>
        <w:t xml:space="preserve">To conform to </w:t>
      </w:r>
      <w:hyperlink r:id="rId22">
        <w:r>
          <w:rPr>
            <w:rStyle w:val="Hyperlink"/>
          </w:rPr>
          <w:t>[W3C-SVG1.1/2]</w:t>
        </w:r>
      </w:hyperlink>
      <w:r>
        <w:t xml:space="preserve">, a user agent must implement all required portions of the specification. Any optional portions that have been implemented must also be implemented as described by the specification. Normative language is usually used to define both </w:t>
      </w:r>
      <w:r>
        <w:t xml:space="preserve">required and optional portions. (For more information, see </w:t>
      </w:r>
      <w:hyperlink r:id="rId23">
        <w:r>
          <w:rPr>
            <w:rStyle w:val="Hyperlink"/>
          </w:rPr>
          <w:t>[RFC2119]</w:t>
        </w:r>
      </w:hyperlink>
      <w:r>
        <w:t>.)</w:t>
      </w:r>
    </w:p>
    <w:p w:rsidR="00653358" w:rsidRDefault="009C3E17">
      <w:pPr>
        <w:spacing w:after="225"/>
        <w:textAlignment w:val="top"/>
      </w:pPr>
      <w:r>
        <w:t>The following table lists the sections of [W3C-SVG1.1/2]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653358" w:rsidTr="00653358">
        <w:trPr>
          <w:cnfStyle w:val="100000000000" w:firstRow="1" w:lastRow="0" w:firstColumn="0" w:lastColumn="0" w:oddVBand="0" w:evenVBand="0" w:oddHBand="0" w:evenHBand="0" w:firstRowFirstColumn="0" w:firstRowLastColumn="0" w:lastRowFirstColumn="0" w:lastRowLastColumn="0"/>
          <w:tblHeader/>
        </w:trPr>
        <w:tc>
          <w:tcPr>
            <w:tcW w:w="3168" w:type="dxa"/>
          </w:tcPr>
          <w:p w:rsidR="00653358" w:rsidRDefault="009C3E17">
            <w:pPr>
              <w:pStyle w:val="TableHeaderText"/>
            </w:pPr>
            <w:r>
              <w:t>Secti</w:t>
            </w:r>
            <w:r>
              <w:t>ons</w:t>
            </w:r>
          </w:p>
        </w:tc>
        <w:tc>
          <w:tcPr>
            <w:tcW w:w="3168" w:type="dxa"/>
          </w:tcPr>
          <w:p w:rsidR="00653358" w:rsidRDefault="009C3E17">
            <w:pPr>
              <w:pStyle w:val="TableHeaderText"/>
            </w:pPr>
            <w:r>
              <w:t>Normative/Informative</w:t>
            </w:r>
          </w:p>
        </w:tc>
      </w:tr>
      <w:tr w:rsidR="00653358" w:rsidTr="00653358">
        <w:tc>
          <w:tcPr>
            <w:tcW w:w="3168" w:type="dxa"/>
          </w:tcPr>
          <w:p w:rsidR="00653358" w:rsidRDefault="009C3E17">
            <w:pPr>
              <w:pStyle w:val="TableBodyText"/>
            </w:pPr>
            <w:r>
              <w:t>1-3</w:t>
            </w:r>
          </w:p>
        </w:tc>
        <w:tc>
          <w:tcPr>
            <w:tcW w:w="3168" w:type="dxa"/>
          </w:tcPr>
          <w:p w:rsidR="00653358" w:rsidRDefault="009C3E17">
            <w:pPr>
              <w:pStyle w:val="TableBodyText"/>
            </w:pPr>
            <w:r>
              <w:t>Informative</w:t>
            </w:r>
          </w:p>
        </w:tc>
      </w:tr>
      <w:tr w:rsidR="00653358" w:rsidTr="00653358">
        <w:tc>
          <w:tcPr>
            <w:tcW w:w="3168" w:type="dxa"/>
          </w:tcPr>
          <w:p w:rsidR="00653358" w:rsidRDefault="009C3E17">
            <w:pPr>
              <w:pStyle w:val="TableBodyText"/>
            </w:pPr>
            <w:r>
              <w:t>4-23</w:t>
            </w:r>
          </w:p>
        </w:tc>
        <w:tc>
          <w:tcPr>
            <w:tcW w:w="3168" w:type="dxa"/>
          </w:tcPr>
          <w:p w:rsidR="00653358" w:rsidRDefault="009C3E17">
            <w:pPr>
              <w:pStyle w:val="TableBodyText"/>
            </w:pPr>
            <w:r>
              <w:t>Normative</w:t>
            </w:r>
          </w:p>
        </w:tc>
      </w:tr>
      <w:tr w:rsidR="00653358" w:rsidTr="00653358">
        <w:tc>
          <w:tcPr>
            <w:tcW w:w="3168" w:type="dxa"/>
          </w:tcPr>
          <w:p w:rsidR="00653358" w:rsidRDefault="009C3E17">
            <w:pPr>
              <w:pStyle w:val="TableBodyText"/>
            </w:pPr>
            <w:r>
              <w:t>Appendices A-C</w:t>
            </w:r>
          </w:p>
        </w:tc>
        <w:tc>
          <w:tcPr>
            <w:tcW w:w="3168" w:type="dxa"/>
          </w:tcPr>
          <w:p w:rsidR="00653358" w:rsidRDefault="009C3E17">
            <w:pPr>
              <w:pStyle w:val="TableBodyText"/>
            </w:pPr>
            <w:r>
              <w:t>Normative</w:t>
            </w:r>
          </w:p>
        </w:tc>
      </w:tr>
      <w:tr w:rsidR="00653358" w:rsidTr="00653358">
        <w:tc>
          <w:tcPr>
            <w:tcW w:w="3168" w:type="dxa"/>
          </w:tcPr>
          <w:p w:rsidR="00653358" w:rsidRDefault="009C3E17">
            <w:pPr>
              <w:pStyle w:val="TableBodyText"/>
            </w:pPr>
            <w:r>
              <w:t>Appendices D, E</w:t>
            </w:r>
          </w:p>
        </w:tc>
        <w:tc>
          <w:tcPr>
            <w:tcW w:w="3168" w:type="dxa"/>
          </w:tcPr>
          <w:p w:rsidR="00653358" w:rsidRDefault="009C3E17">
            <w:pPr>
              <w:pStyle w:val="TableBodyText"/>
            </w:pPr>
            <w:r>
              <w:t>Informative</w:t>
            </w:r>
          </w:p>
        </w:tc>
      </w:tr>
      <w:tr w:rsidR="00653358" w:rsidTr="00653358">
        <w:tc>
          <w:tcPr>
            <w:tcW w:w="3168" w:type="dxa"/>
          </w:tcPr>
          <w:p w:rsidR="00653358" w:rsidRDefault="009C3E17">
            <w:pPr>
              <w:pStyle w:val="TableBodyText"/>
            </w:pPr>
            <w:r>
              <w:t>Appendices F, G, O</w:t>
            </w:r>
          </w:p>
        </w:tc>
        <w:tc>
          <w:tcPr>
            <w:tcW w:w="3168" w:type="dxa"/>
          </w:tcPr>
          <w:p w:rsidR="00653358" w:rsidRDefault="009C3E17">
            <w:pPr>
              <w:pStyle w:val="TableBodyText"/>
            </w:pPr>
            <w:r>
              <w:t>Normative</w:t>
            </w:r>
          </w:p>
        </w:tc>
      </w:tr>
      <w:tr w:rsidR="00653358" w:rsidTr="00653358">
        <w:tc>
          <w:tcPr>
            <w:tcW w:w="3168" w:type="dxa"/>
          </w:tcPr>
          <w:p w:rsidR="00653358" w:rsidRDefault="009C3E17">
            <w:pPr>
              <w:pStyle w:val="TableBodyText"/>
            </w:pPr>
            <w:r>
              <w:t>Appendices H-N, P</w:t>
            </w:r>
          </w:p>
        </w:tc>
        <w:tc>
          <w:tcPr>
            <w:tcW w:w="3168" w:type="dxa"/>
          </w:tcPr>
          <w:p w:rsidR="00653358" w:rsidRDefault="009C3E17">
            <w:pPr>
              <w:pStyle w:val="TableBodyText"/>
            </w:pPr>
            <w:r>
              <w:t>Informative</w:t>
            </w:r>
          </w:p>
        </w:tc>
      </w:tr>
    </w:tbl>
    <w:p w:rsidR="00653358" w:rsidRDefault="00653358"/>
    <w:p w:rsidR="00653358" w:rsidRDefault="009C3E17">
      <w:pPr>
        <w:pStyle w:val="Heading2"/>
      </w:pPr>
      <w:bookmarkStart w:id="15" w:name="section_434c989e230d472f814f866017df4078"/>
      <w:bookmarkStart w:id="16" w:name="_Toc509485219"/>
      <w:r>
        <w:t>Notation</w:t>
      </w:r>
      <w:bookmarkEnd w:id="15"/>
      <w:bookmarkEnd w:id="16"/>
    </w:p>
    <w:p w:rsidR="00653358" w:rsidRDefault="009C3E17">
      <w:r>
        <w:t xml:space="preserve">The following notations are used in this document to differentiate </w:t>
      </w:r>
      <w:r>
        <w:t>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653358" w:rsidTr="00653358">
        <w:trPr>
          <w:cnfStyle w:val="100000000000" w:firstRow="1" w:lastRow="0" w:firstColumn="0" w:lastColumn="0" w:oddVBand="0" w:evenVBand="0" w:oddHBand="0" w:evenHBand="0" w:firstRowFirstColumn="0" w:firstRowLastColumn="0" w:lastRowFirstColumn="0" w:lastRowLastColumn="0"/>
          <w:tblHeader/>
        </w:trPr>
        <w:tc>
          <w:tcPr>
            <w:tcW w:w="0" w:type="auto"/>
          </w:tcPr>
          <w:p w:rsidR="00653358" w:rsidRDefault="009C3E17">
            <w:pPr>
              <w:pStyle w:val="TableHeaderText"/>
              <w:rPr>
                <w:b w:val="0"/>
              </w:rPr>
            </w:pPr>
            <w:r>
              <w:t>Notation</w:t>
            </w:r>
          </w:p>
        </w:tc>
        <w:tc>
          <w:tcPr>
            <w:tcW w:w="0" w:type="auto"/>
          </w:tcPr>
          <w:p w:rsidR="00653358" w:rsidRDefault="009C3E17">
            <w:pPr>
              <w:pStyle w:val="TableHeaderText"/>
              <w:rPr>
                <w:b w:val="0"/>
              </w:rPr>
            </w:pPr>
            <w:r>
              <w:t>Explanation</w:t>
            </w:r>
          </w:p>
        </w:tc>
      </w:tr>
      <w:tr w:rsidR="00653358" w:rsidTr="00653358">
        <w:tc>
          <w:tcPr>
            <w:tcW w:w="0" w:type="auto"/>
          </w:tcPr>
          <w:p w:rsidR="00653358" w:rsidRDefault="009C3E17">
            <w:pPr>
              <w:pStyle w:val="TableBodyText"/>
            </w:pPr>
            <w:r>
              <w:t>C####</w:t>
            </w:r>
          </w:p>
        </w:tc>
        <w:tc>
          <w:tcPr>
            <w:tcW w:w="0" w:type="auto"/>
          </w:tcPr>
          <w:p w:rsidR="00653358" w:rsidRDefault="009C3E17">
            <w:pPr>
              <w:pStyle w:val="TableBodyText"/>
            </w:pPr>
            <w:r>
              <w:t>Identifies a clarification of ambiguity in the target specification. This includes imprecise statements, omitted information, discrepancies,</w:t>
            </w:r>
            <w:r>
              <w:t xml:space="preserve"> and errata. This does not include data formatting clarifications.</w:t>
            </w:r>
          </w:p>
        </w:tc>
      </w:tr>
      <w:tr w:rsidR="00653358" w:rsidTr="00653358">
        <w:tc>
          <w:tcPr>
            <w:tcW w:w="0" w:type="auto"/>
          </w:tcPr>
          <w:p w:rsidR="00653358" w:rsidRDefault="009C3E17">
            <w:pPr>
              <w:pStyle w:val="TableBodyText"/>
            </w:pPr>
            <w:r>
              <w:t>V####</w:t>
            </w:r>
          </w:p>
        </w:tc>
        <w:tc>
          <w:tcPr>
            <w:tcW w:w="0" w:type="auto"/>
          </w:tcPr>
          <w:p w:rsidR="00653358" w:rsidRDefault="009C3E17">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653358" w:rsidTr="00653358">
        <w:tc>
          <w:tcPr>
            <w:tcW w:w="0" w:type="auto"/>
          </w:tcPr>
          <w:p w:rsidR="00653358" w:rsidRDefault="009C3E17">
            <w:pPr>
              <w:pStyle w:val="TableBodyText"/>
            </w:pPr>
            <w:r>
              <w:t>E####</w:t>
            </w:r>
          </w:p>
        </w:tc>
        <w:tc>
          <w:tcPr>
            <w:tcW w:w="0" w:type="auto"/>
          </w:tcPr>
          <w:p w:rsidR="00653358" w:rsidRDefault="009C3E17">
            <w:pPr>
              <w:pStyle w:val="TableBodyText"/>
            </w:pPr>
            <w:r>
              <w:t>Identifies extensibility points (such as optional implementation-specific data) in the target specification, which can impair interoperability.</w:t>
            </w:r>
          </w:p>
        </w:tc>
      </w:tr>
    </w:tbl>
    <w:p w:rsidR="00653358" w:rsidRDefault="009C3E17">
      <w:r>
        <w:t>For document mode and browser version no</w:t>
      </w:r>
      <w:r>
        <w:t xml:space="preserve">tation, see section </w:t>
      </w:r>
      <w:hyperlink w:anchor="Section_6c6d7a7b727e403a9e399db96f2b5353" w:history="1">
        <w:r>
          <w:rPr>
            <w:rStyle w:val="Hyperlink"/>
          </w:rPr>
          <w:t>1.3</w:t>
        </w:r>
      </w:hyperlink>
      <w:r>
        <w:t>.</w:t>
      </w:r>
    </w:p>
    <w:p w:rsidR="00653358" w:rsidRDefault="009C3E17">
      <w:pPr>
        <w:pStyle w:val="Heading1"/>
      </w:pPr>
      <w:bookmarkStart w:id="17" w:name="section_9b12d8d5627b44a8b0508f0970a6e502"/>
      <w:bookmarkStart w:id="18" w:name="_Toc509485220"/>
      <w:r>
        <w:lastRenderedPageBreak/>
        <w:t>Standards Support Statements</w:t>
      </w:r>
      <w:bookmarkEnd w:id="17"/>
      <w:bookmarkEnd w:id="18"/>
    </w:p>
    <w:p w:rsidR="00653358" w:rsidRDefault="009C3E17">
      <w:r>
        <w:t xml:space="preserve">This section contains all variations and clarifications for the Microsoft implementation of </w:t>
      </w:r>
      <w:r>
        <w:rPr>
          <w:b/>
        </w:rPr>
        <w:t>[W3C-SVG1.1/2]</w:t>
      </w:r>
      <w:r>
        <w:t xml:space="preserve">. </w:t>
      </w:r>
    </w:p>
    <w:p w:rsidR="00653358" w:rsidRDefault="009C3E17">
      <w:pPr>
        <w:pStyle w:val="ListParagraph"/>
        <w:numPr>
          <w:ilvl w:val="0"/>
          <w:numId w:val="48"/>
        </w:numPr>
      </w:pPr>
      <w:r>
        <w:t xml:space="preserve">Section </w:t>
      </w:r>
      <w:hyperlink w:anchor="Section_d1957feda99743b3bdf160a988416138" w:history="1">
        <w:r>
          <w:rPr>
            <w:rStyle w:val="Hyperlink"/>
          </w:rPr>
          <w:t>2.1</w:t>
        </w:r>
      </w:hyperlink>
      <w:r>
        <w:t xml:space="preserve"> describes normative variations from the MUST requirements of the specification. </w:t>
      </w:r>
    </w:p>
    <w:p w:rsidR="00653358" w:rsidRDefault="009C3E17">
      <w:pPr>
        <w:pStyle w:val="ListParagraph"/>
        <w:numPr>
          <w:ilvl w:val="0"/>
          <w:numId w:val="48"/>
        </w:numPr>
      </w:pPr>
      <w:r>
        <w:t xml:space="preserve">Section </w:t>
      </w:r>
      <w:hyperlink w:anchor="Section_2a85928f4cb04e3e8ed5c91de1e76d8a" w:history="1">
        <w:r>
          <w:rPr>
            <w:rStyle w:val="Hyperlink"/>
          </w:rPr>
          <w:t>2.2</w:t>
        </w:r>
      </w:hyperlink>
      <w:r>
        <w:t xml:space="preserve"> describes clarifications of the MAY and SHOULD requirements. </w:t>
      </w:r>
    </w:p>
    <w:p w:rsidR="00653358" w:rsidRDefault="009C3E17">
      <w:pPr>
        <w:pStyle w:val="ListParagraph"/>
        <w:numPr>
          <w:ilvl w:val="0"/>
          <w:numId w:val="48"/>
        </w:numPr>
      </w:pPr>
      <w:r>
        <w:t>Se</w:t>
      </w:r>
      <w:r>
        <w:t xml:space="preserve">ction </w:t>
      </w:r>
      <w:hyperlink w:anchor="Section_44417ea8b391483a9c1c5c2625344e27" w:history="1">
        <w:r>
          <w:rPr>
            <w:rStyle w:val="Hyperlink"/>
          </w:rPr>
          <w:t>2.3</w:t>
        </w:r>
      </w:hyperlink>
      <w:r>
        <w:t xml:space="preserve"> considers error handling aspects of the implementation.</w:t>
      </w:r>
    </w:p>
    <w:p w:rsidR="00653358" w:rsidRDefault="009C3E17">
      <w:pPr>
        <w:pStyle w:val="ListParagraph"/>
        <w:numPr>
          <w:ilvl w:val="0"/>
          <w:numId w:val="48"/>
        </w:numPr>
      </w:pPr>
      <w:r>
        <w:t xml:space="preserve">Section </w:t>
      </w:r>
      <w:hyperlink w:anchor="Section_2168bb045f3b4d0cb0a2cdafdb8c4988" w:history="1">
        <w:r>
          <w:rPr>
            <w:rStyle w:val="Hyperlink"/>
          </w:rPr>
          <w:t>2.4</w:t>
        </w:r>
      </w:hyperlink>
      <w:r>
        <w:t xml:space="preserve"> considers security aspects of the implementation.</w:t>
      </w:r>
    </w:p>
    <w:p w:rsidR="00653358" w:rsidRDefault="009C3E17">
      <w:pPr>
        <w:pStyle w:val="Heading2"/>
      </w:pPr>
      <w:bookmarkStart w:id="19" w:name="section_d1957feda99743b3bdf160a988416138"/>
      <w:bookmarkStart w:id="20" w:name="_Toc509485221"/>
      <w:r>
        <w:t>Normativ</w:t>
      </w:r>
      <w:r>
        <w:t>e Variations</w:t>
      </w:r>
      <w:bookmarkEnd w:id="19"/>
      <w:bookmarkEnd w:id="20"/>
    </w:p>
    <w:p w:rsidR="00653358" w:rsidRDefault="009C3E17">
      <w:r>
        <w:t xml:space="preserve">The following subsections describe normative variations from the MUST requirements of </w:t>
      </w:r>
      <w:hyperlink r:id="rId25">
        <w:r>
          <w:rPr>
            <w:rStyle w:val="Hyperlink"/>
          </w:rPr>
          <w:t>[W3C-SVG1.1/2]</w:t>
        </w:r>
      </w:hyperlink>
      <w:r>
        <w:t>.</w:t>
      </w:r>
    </w:p>
    <w:p w:rsidR="00653358" w:rsidRDefault="009C3E17">
      <w:pPr>
        <w:pStyle w:val="Heading3"/>
      </w:pPr>
      <w:bookmarkStart w:id="21" w:name="section_123d724720f74d49bbbebb0aa854ef83"/>
      <w:bookmarkStart w:id="22" w:name="_Toc509485222"/>
      <w:r>
        <w:t>[SVG11] Section 5.10.2, The xml:lang and xml:space attributes</w:t>
      </w:r>
      <w:bookmarkEnd w:id="21"/>
      <w:bookmarkEnd w:id="22"/>
      <w:r>
        <w:fldChar w:fldCharType="begin"/>
      </w:r>
      <w:r>
        <w:instrText xml:space="preserve"> XE "The xml\:lang and xml\:space attributes" </w:instrText>
      </w:r>
      <w:r>
        <w:fldChar w:fldCharType="end"/>
      </w:r>
    </w:p>
    <w:p w:rsidR="00653358" w:rsidRDefault="009C3E17">
      <w:r>
        <w:t>V0030:</w:t>
      </w:r>
    </w:p>
    <w:p w:rsidR="00653358" w:rsidRDefault="009C3E17">
      <w:bookmarkStart w:id="23" w:name="CC_00000000000000000000000000014403"/>
      <w:bookmarkEnd w:id="23"/>
      <w:r>
        <w:t>The specification states:</w:t>
      </w:r>
    </w:p>
    <w:p w:rsidR="00653358" w:rsidRDefault="009C3E17">
      <w:pPr>
        <w:pStyle w:val="Code"/>
      </w:pPr>
      <w:r>
        <w:t xml:space="preserve">xml:space = "{default | preserve}" </w:t>
      </w:r>
    </w:p>
    <w:p w:rsidR="00653358" w:rsidRDefault="009C3E17">
      <w:pPr>
        <w:pStyle w:val="Code"/>
      </w:pPr>
      <w:r>
        <w:t>Standard XML attribute to specify whether white space is preserved in character data. The only possible values are 'default' and 'preserve</w:t>
      </w:r>
      <w:r>
        <w:t xml:space="preserve">'. </w:t>
      </w:r>
    </w:p>
    <w:p w:rsidR="00653358" w:rsidRDefault="009C3E17">
      <w:pPr>
        <w:rPr>
          <w:i/>
        </w:rPr>
      </w:pPr>
      <w:r>
        <w:rPr>
          <w:i/>
        </w:rPr>
        <w:t>IE9 Mode, IE10 Mode, IE11 Mode, and EdgeHTML Mode (All Versions)</w:t>
      </w:r>
    </w:p>
    <w:p w:rsidR="00653358" w:rsidRDefault="009C3E17">
      <w:r>
        <w:t xml:space="preserve">The </w:t>
      </w:r>
      <w:r>
        <w:rPr>
          <w:b/>
        </w:rPr>
        <w:t>xml:space</w:t>
      </w:r>
      <w:r>
        <w:t xml:space="preserve"> attribute is not supported in SVG.</w:t>
      </w:r>
    </w:p>
    <w:p w:rsidR="00653358" w:rsidRDefault="009C3E17">
      <w:pPr>
        <w:pStyle w:val="Heading3"/>
      </w:pPr>
      <w:bookmarkStart w:id="24" w:name="section_585a78e8b6ec4b4296f06f854f10b8c0"/>
      <w:bookmarkStart w:id="25" w:name="_Toc509485223"/>
      <w:r>
        <w:t>[SVG11] Section 7.7, The viewBox attribute</w:t>
      </w:r>
      <w:bookmarkEnd w:id="24"/>
      <w:bookmarkEnd w:id="25"/>
      <w:r>
        <w:fldChar w:fldCharType="begin"/>
      </w:r>
      <w:r>
        <w:instrText xml:space="preserve"> XE "The viewBox attribute" </w:instrText>
      </w:r>
      <w:r>
        <w:fldChar w:fldCharType="end"/>
      </w:r>
    </w:p>
    <w:p w:rsidR="00653358" w:rsidRDefault="009C3E17">
      <w:r>
        <w:t>V0032:</w:t>
      </w:r>
    </w:p>
    <w:p w:rsidR="00653358" w:rsidRDefault="009C3E17">
      <w:bookmarkStart w:id="26" w:name="CC_00000000000000000000000000014551"/>
      <w:bookmarkEnd w:id="26"/>
      <w:r>
        <w:t>The specification states:</w:t>
      </w:r>
    </w:p>
    <w:p w:rsidR="00653358" w:rsidRDefault="009C3E17">
      <w:pPr>
        <w:pStyle w:val="Code"/>
      </w:pPr>
      <w:r>
        <w:t>All elements that establish a ne</w:t>
      </w:r>
      <w:r>
        <w:t>w viewport (see elements that establish viewports), plus the 'marker', 'pattern' and 'view' elements have attribute viewBox. The value of the viewBox attribute is a list of four numbers &lt;min-x&gt;, &lt;min-y&gt;, &lt;width&gt; and &lt;height&gt;, separated by whitespace and/or</w:t>
      </w:r>
      <w:r>
        <w:t xml:space="preserve"> a comma, which specify a rectangle in user space which should be mapped to the bounds of the viewport established by the given element, taking into account attribute preserveAspectRatio. If specified, an additional transformation is applied to all descend</w:t>
      </w:r>
      <w:r>
        <w:t>ants of the given element to achieve the specified effect.</w:t>
      </w:r>
    </w:p>
    <w:p w:rsidR="00653358" w:rsidRDefault="009C3E17">
      <w:pPr>
        <w:pStyle w:val="Code"/>
        <w:numPr>
          <w:ilvl w:val="0"/>
          <w:numId w:val="0"/>
        </w:numPr>
        <w:ind w:left="374" w:hanging="14"/>
      </w:pPr>
      <w:r>
        <w:t xml:space="preserve">A negative value for &lt;width&gt; or &lt;height&gt; is an error (see </w:t>
      </w:r>
      <w:hyperlink r:id="rId26" w:anchor="ErrorProcessing" w:history="1">
        <w:r>
          <w:rPr>
            <w:rStyle w:val="Hyperlink"/>
          </w:rPr>
          <w:t>Error processing</w:t>
        </w:r>
      </w:hyperlink>
      <w:r>
        <w:t xml:space="preserve">). A value of zero disables rendering of the </w:t>
      </w:r>
      <w:r>
        <w:t>element.</w:t>
      </w:r>
    </w:p>
    <w:p w:rsidR="00653358" w:rsidRDefault="009C3E17">
      <w:pPr>
        <w:rPr>
          <w:i/>
        </w:rPr>
      </w:pPr>
      <w:r>
        <w:rPr>
          <w:i/>
        </w:rPr>
        <w:t>IE9 Mode, IE10 Mode, IE11 Mode, and EdgeHTML Mode (All Versions)</w:t>
      </w:r>
    </w:p>
    <w:p w:rsidR="00653358" w:rsidRDefault="009C3E17">
      <w:r>
        <w:t xml:space="preserve">A value of 0 on the </w:t>
      </w:r>
      <w:r>
        <w:rPr>
          <w:b/>
        </w:rPr>
        <w:t>viewBox</w:t>
      </w:r>
      <w:r>
        <w:t xml:space="preserve"> height or width does not disable rendering of the element.</w:t>
      </w:r>
    </w:p>
    <w:p w:rsidR="00653358" w:rsidRDefault="009C3E17">
      <w:pPr>
        <w:pStyle w:val="Heading3"/>
      </w:pPr>
      <w:bookmarkStart w:id="27" w:name="section_2fa85ae50b6d4690b1359009d90fe85e"/>
      <w:bookmarkStart w:id="28" w:name="_Toc509485224"/>
      <w:r>
        <w:t>[SVG11] Section 7.11, Object bounding box units</w:t>
      </w:r>
      <w:bookmarkEnd w:id="27"/>
      <w:bookmarkEnd w:id="28"/>
      <w:r>
        <w:fldChar w:fldCharType="begin"/>
      </w:r>
      <w:r>
        <w:instrText xml:space="preserve"> XE "Object bounding box units" </w:instrText>
      </w:r>
      <w:r>
        <w:fldChar w:fldCharType="end"/>
      </w:r>
    </w:p>
    <w:p w:rsidR="00653358" w:rsidRDefault="009C3E17">
      <w:r>
        <w:t>V0003:</w:t>
      </w:r>
    </w:p>
    <w:p w:rsidR="00653358" w:rsidRDefault="009C3E17">
      <w:bookmarkStart w:id="29" w:name="CC_00000000000000000000000000014566"/>
      <w:bookmarkEnd w:id="29"/>
      <w:r>
        <w:lastRenderedPageBreak/>
        <w:t>The sp</w:t>
      </w:r>
      <w:r>
        <w:t>ecification states:</w:t>
      </w:r>
    </w:p>
    <w:p w:rsidR="00653358" w:rsidRDefault="009C3E17">
      <w:pPr>
        <w:pStyle w:val="Code"/>
      </w:pPr>
      <w:r>
        <w:t xml:space="preserve">Element: 'filter' </w:t>
      </w:r>
    </w:p>
    <w:p w:rsidR="00653358" w:rsidRDefault="00653358">
      <w:pPr>
        <w:pStyle w:val="Code"/>
      </w:pPr>
    </w:p>
    <w:p w:rsidR="00653358" w:rsidRDefault="009C3E17">
      <w:pPr>
        <w:pStyle w:val="Code"/>
      </w:pPr>
      <w:r>
        <w:t>Attribute: ‘filterUnits’</w:t>
      </w:r>
    </w:p>
    <w:p w:rsidR="00653358" w:rsidRDefault="00653358">
      <w:pPr>
        <w:pStyle w:val="Code"/>
      </w:pPr>
    </w:p>
    <w:p w:rsidR="00653358" w:rsidRDefault="009C3E17">
      <w:pPr>
        <w:pStyle w:val="Code"/>
      </w:pPr>
      <w:r>
        <w:t>Effect: Indicates that the attributes which define the filter effects region (x, y, width, height) represent fractions or percentages of the bounding box of the element to which the filter i</w:t>
      </w:r>
      <w:r>
        <w:t>s applied.</w:t>
      </w:r>
    </w:p>
    <w:p w:rsidR="00653358" w:rsidRDefault="009C3E17">
      <w:pPr>
        <w:rPr>
          <w:i/>
        </w:rPr>
      </w:pPr>
      <w:r>
        <w:rPr>
          <w:i/>
        </w:rPr>
        <w:t>IE9 Mode (All Versions)</w:t>
      </w:r>
    </w:p>
    <w:p w:rsidR="00653358" w:rsidRDefault="009C3E17">
      <w:r>
        <w:t xml:space="preserve">The </w:t>
      </w:r>
      <w:r>
        <w:rPr>
          <w:b/>
        </w:rPr>
        <w:t>filter</w:t>
      </w:r>
      <w:r>
        <w:t xml:space="preserve"> element and the </w:t>
      </w:r>
      <w:r>
        <w:rPr>
          <w:b/>
        </w:rPr>
        <w:t>filterUnits</w:t>
      </w:r>
      <w:r>
        <w:t xml:space="preserve"> attribute are not supported.</w:t>
      </w:r>
    </w:p>
    <w:p w:rsidR="00653358" w:rsidRDefault="009C3E17">
      <w:r>
        <w:t>V0006:</w:t>
      </w:r>
    </w:p>
    <w:p w:rsidR="00653358" w:rsidRDefault="009C3E17">
      <w:bookmarkStart w:id="30" w:name="CC_00000000000000000000000000014567"/>
      <w:bookmarkEnd w:id="30"/>
      <w:r>
        <w:t>The specification states:</w:t>
      </w:r>
    </w:p>
    <w:p w:rsidR="00653358" w:rsidRDefault="009C3E17">
      <w:pPr>
        <w:pStyle w:val="Code"/>
      </w:pPr>
      <w:r>
        <w:t>Element:   'mask'</w:t>
      </w:r>
    </w:p>
    <w:p w:rsidR="00653358" w:rsidRDefault="009C3E17">
      <w:pPr>
        <w:pStyle w:val="Code"/>
      </w:pPr>
      <w:r>
        <w:t>Attribute:  primitiveUnits="objectBoundingBox"</w:t>
      </w:r>
    </w:p>
    <w:p w:rsidR="00653358" w:rsidRDefault="009C3E17">
      <w:pPr>
        <w:pStyle w:val="Code"/>
      </w:pPr>
      <w:r>
        <w:t xml:space="preserve">Effect:   Indicates that the various length values </w:t>
      </w:r>
      <w:r>
        <w:t>within the filter primitives represent fractions or percentages of the bounding box of the element to which the filter is applied.</w:t>
      </w:r>
    </w:p>
    <w:p w:rsidR="00653358" w:rsidRDefault="009C3E17">
      <w:pPr>
        <w:rPr>
          <w:i/>
        </w:rPr>
      </w:pPr>
      <w:r>
        <w:rPr>
          <w:i/>
        </w:rPr>
        <w:t>IE9 Mode (All Versions)</w:t>
      </w:r>
    </w:p>
    <w:p w:rsidR="00653358" w:rsidRDefault="009C3E17">
      <w:r>
        <w:t xml:space="preserve">The </w:t>
      </w:r>
      <w:r>
        <w:rPr>
          <w:b/>
        </w:rPr>
        <w:t>filter</w:t>
      </w:r>
      <w:r>
        <w:t xml:space="preserve"> element and the </w:t>
      </w:r>
      <w:r>
        <w:rPr>
          <w:b/>
        </w:rPr>
        <w:t>primitiveUnits</w:t>
      </w:r>
      <w:r>
        <w:t xml:space="preserve"> attribute are not supported.</w:t>
      </w:r>
    </w:p>
    <w:p w:rsidR="00653358" w:rsidRDefault="009C3E17">
      <w:pPr>
        <w:pStyle w:val="Heading3"/>
      </w:pPr>
      <w:bookmarkStart w:id="31" w:name="section_d5f1397143034dfd839beb19fe031625"/>
      <w:bookmarkStart w:id="32" w:name="_Toc509485225"/>
      <w:r>
        <w:t>[SVG11] Section 8.5, DOM inter</w:t>
      </w:r>
      <w:r>
        <w:t>faces</w:t>
      </w:r>
      <w:bookmarkEnd w:id="31"/>
      <w:bookmarkEnd w:id="32"/>
      <w:r>
        <w:fldChar w:fldCharType="begin"/>
      </w:r>
      <w:r>
        <w:instrText xml:space="preserve"> XE "DOM interfaces" </w:instrText>
      </w:r>
      <w:r>
        <w:fldChar w:fldCharType="end"/>
      </w:r>
    </w:p>
    <w:p w:rsidR="00653358" w:rsidRDefault="009C3E17">
      <w:r>
        <w:t>V0035:</w:t>
      </w:r>
    </w:p>
    <w:p w:rsidR="00653358" w:rsidRDefault="009C3E17">
      <w:bookmarkStart w:id="33" w:name="CC_00000000000000000000000000014751"/>
      <w:bookmarkEnd w:id="33"/>
      <w:r>
        <w:t>The specification states:</w:t>
      </w:r>
    </w:p>
    <w:p w:rsidR="00653358" w:rsidRDefault="009C3E17">
      <w:pPr>
        <w:pStyle w:val="Code"/>
      </w:pPr>
      <w:r>
        <w:t>DOM attribute normalizedPathSegList provides normalized access to the static/base contents of the d attribute where all path data commands are expressed in terms of the following subset of SVGPa</w:t>
      </w:r>
      <w:r>
        <w:t>thSeg types: SVG_PATHSEG_MOVETO_ABS (M), SVG_PATHSEG_LINETO_ABS (L), SVG_PATHSEG_CURVETO_CUBIC_ABS (C) and SVG_PATHSEG_CLOSEPATH (z).and two lists to access the current animated values of the d attribute:</w:t>
      </w:r>
    </w:p>
    <w:p w:rsidR="00653358" w:rsidRDefault="009C3E17">
      <w:pPr>
        <w:rPr>
          <w:i/>
        </w:rPr>
      </w:pPr>
      <w:r>
        <w:rPr>
          <w:i/>
        </w:rPr>
        <w:t>IE9 Mode, IE10 Mode, IE11 Mode, and EdgeHTML Mode (</w:t>
      </w:r>
      <w:r>
        <w:rPr>
          <w:i/>
        </w:rPr>
        <w:t>All Versions)</w:t>
      </w:r>
    </w:p>
    <w:p w:rsidR="00653358" w:rsidRDefault="009C3E17">
      <w:r>
        <w:t xml:space="preserve">The </w:t>
      </w:r>
      <w:r>
        <w:rPr>
          <w:b/>
        </w:rPr>
        <w:t>normalizedPathSegList</w:t>
      </w:r>
      <w:r>
        <w:t xml:space="preserve"> attribute is not supported.</w:t>
      </w:r>
    </w:p>
    <w:p w:rsidR="00653358" w:rsidRDefault="009C3E17">
      <w:r>
        <w:t>C0025:</w:t>
      </w:r>
    </w:p>
    <w:p w:rsidR="00653358" w:rsidRDefault="009C3E17">
      <w:bookmarkStart w:id="34" w:name="CC_00000000000000000000000000014757"/>
      <w:bookmarkEnd w:id="34"/>
      <w:r>
        <w:t xml:space="preserve">The specification defines the </w:t>
      </w:r>
      <w:r>
        <w:rPr>
          <w:b/>
        </w:rPr>
        <w:t>pathLength</w:t>
      </w:r>
      <w:r>
        <w:t xml:space="preserve"> attribute of the </w:t>
      </w:r>
      <w:r>
        <w:rPr>
          <w:b/>
        </w:rPr>
        <w:t>SVGPathElement</w:t>
      </w:r>
      <w:r>
        <w:t xml:space="preserve"> interface as follows:</w:t>
      </w:r>
    </w:p>
    <w:p w:rsidR="00653358" w:rsidRDefault="009C3E17">
      <w:pPr>
        <w:pStyle w:val="Code"/>
      </w:pPr>
      <w:r>
        <w:t>readonly attribute SVGAnimatedNumber pathLength;</w:t>
      </w:r>
    </w:p>
    <w:p w:rsidR="00653358" w:rsidRDefault="009C3E17">
      <w:pPr>
        <w:rPr>
          <w:i/>
        </w:rPr>
      </w:pPr>
      <w:r>
        <w:rPr>
          <w:i/>
        </w:rPr>
        <w:t>IE9 Mode, IE10 Mode, IE11 Mode, and E</w:t>
      </w:r>
      <w:r>
        <w:rPr>
          <w:i/>
        </w:rPr>
        <w:t>dgeHTML Mode (All Versions)</w:t>
      </w:r>
    </w:p>
    <w:p w:rsidR="00653358" w:rsidRDefault="009C3E17">
      <w:r>
        <w:t xml:space="preserve">The </w:t>
      </w:r>
      <w:r>
        <w:rPr>
          <w:b/>
        </w:rPr>
        <w:t>pathLength</w:t>
      </w:r>
      <w:r>
        <w:t xml:space="preserve"> attribute is not supported.</w:t>
      </w:r>
    </w:p>
    <w:p w:rsidR="00653358" w:rsidRDefault="009C3E17">
      <w:pPr>
        <w:pStyle w:val="Heading3"/>
      </w:pPr>
      <w:bookmarkStart w:id="35" w:name="section_4f3c0d9b4d984c679c6848704863ecaf"/>
      <w:bookmarkStart w:id="36" w:name="_Toc509485226"/>
      <w:r>
        <w:t>[SVG11] Section 10.6, The 'tref' element</w:t>
      </w:r>
      <w:bookmarkEnd w:id="35"/>
      <w:bookmarkEnd w:id="36"/>
      <w:r>
        <w:fldChar w:fldCharType="begin"/>
      </w:r>
      <w:r>
        <w:instrText xml:space="preserve"> XE "The 'tref' element" </w:instrText>
      </w:r>
      <w:r>
        <w:fldChar w:fldCharType="end"/>
      </w:r>
    </w:p>
    <w:p w:rsidR="00653358" w:rsidRDefault="009C3E17">
      <w:r>
        <w:t>V0008:</w:t>
      </w:r>
    </w:p>
    <w:p w:rsidR="00653358" w:rsidRDefault="009C3E17">
      <w:bookmarkStart w:id="37" w:name="CC_00000000000000000000000000014966"/>
      <w:bookmarkEnd w:id="37"/>
      <w:r>
        <w:lastRenderedPageBreak/>
        <w:t>The specification states:</w:t>
      </w:r>
    </w:p>
    <w:p w:rsidR="00653358" w:rsidRDefault="009C3E17">
      <w:pPr>
        <w:pStyle w:val="Code"/>
      </w:pPr>
      <w:r>
        <w:t xml:space="preserve">The textual content for a </w:t>
      </w:r>
      <w:hyperlink r:id="rId27" w:anchor="TextElement" w:history="1">
        <w:r>
          <w:rPr>
            <w:u w:val="single"/>
          </w:rPr>
          <w:t>‘text’</w:t>
        </w:r>
      </w:hyperlink>
      <w:r>
        <w:t xml:space="preserve"> can be either character data directly embedded within the </w:t>
      </w:r>
      <w:r>
        <w:rPr>
          <w:u w:val="single"/>
        </w:rPr>
        <w:t>‘text’</w:t>
      </w:r>
      <w:r>
        <w:t xml:space="preserve"> element or the character data content of a referenced element, where the referencing is specified with a </w:t>
      </w:r>
      <w:hyperlink r:id="rId28" w:anchor="TRefElement" w:history="1">
        <w:r>
          <w:rPr>
            <w:u w:val="single"/>
          </w:rPr>
          <w:t>‘tref’</w:t>
        </w:r>
      </w:hyperlink>
      <w:r>
        <w:t xml:space="preserve"> element.</w:t>
      </w:r>
    </w:p>
    <w:p w:rsidR="00653358" w:rsidRDefault="009C3E17">
      <w:pPr>
        <w:rPr>
          <w:i/>
        </w:rPr>
      </w:pPr>
      <w:r>
        <w:rPr>
          <w:i/>
        </w:rPr>
        <w:t>IE9 Mode, IE10 Mode, IE11 Mode, and EdgeHTML Mode (All Versions)</w:t>
      </w:r>
    </w:p>
    <w:p w:rsidR="00653358" w:rsidRDefault="009C3E17">
      <w:r>
        <w:t xml:space="preserve">The </w:t>
      </w:r>
      <w:r>
        <w:rPr>
          <w:b/>
        </w:rPr>
        <w:t>tref</w:t>
      </w:r>
      <w:r>
        <w:t xml:space="preserve"> element and its attributes are not supported.</w:t>
      </w:r>
    </w:p>
    <w:p w:rsidR="00653358" w:rsidRDefault="009C3E17">
      <w:pPr>
        <w:pStyle w:val="Heading3"/>
      </w:pPr>
      <w:bookmarkStart w:id="38" w:name="section_ee06758852e24df8996a789e709c8eff"/>
      <w:bookmarkStart w:id="39" w:name="_Toc509485227"/>
      <w:r>
        <w:t>[SVG11] Section 10.7.3, Glyph orientation within a t</w:t>
      </w:r>
      <w:r>
        <w:t>ext run</w:t>
      </w:r>
      <w:bookmarkEnd w:id="38"/>
      <w:bookmarkEnd w:id="39"/>
      <w:r>
        <w:fldChar w:fldCharType="begin"/>
      </w:r>
      <w:r>
        <w:instrText xml:space="preserve"> XE "Glyph orientation within a text run" </w:instrText>
      </w:r>
      <w:r>
        <w:fldChar w:fldCharType="end"/>
      </w:r>
    </w:p>
    <w:p w:rsidR="00653358" w:rsidRDefault="009C3E17">
      <w:r>
        <w:t>V0036:</w:t>
      </w:r>
    </w:p>
    <w:p w:rsidR="00653358" w:rsidRDefault="009C3E17">
      <w:bookmarkStart w:id="40" w:name="CC_00000000000000000000000000014880"/>
      <w:bookmarkEnd w:id="40"/>
      <w:r>
        <w:t>The specification states:</w:t>
      </w:r>
    </w:p>
    <w:p w:rsidR="00653358" w:rsidRDefault="009C3E17">
      <w:pPr>
        <w:pStyle w:val="Code"/>
      </w:pPr>
      <w:r>
        <w:t>In some cases, it is required to alter the orientation of a sequence of characters relative to the inline-progression-direction. The requirement is particularly applicable</w:t>
      </w:r>
      <w:r>
        <w:t xml:space="preserve"> to vertical layouts of East Asian documents, where sometimes narrow-cell Latin text is to be displayed horizontally and other times vertically.</w:t>
      </w:r>
    </w:p>
    <w:p w:rsidR="00653358" w:rsidRDefault="00653358">
      <w:pPr>
        <w:pStyle w:val="Code"/>
      </w:pPr>
    </w:p>
    <w:p w:rsidR="00653358" w:rsidRDefault="009C3E17">
      <w:pPr>
        <w:pStyle w:val="Code"/>
      </w:pPr>
      <w:r>
        <w:t>Two properties control the glyph orientation relative to the reference orientation for each of the two possibl</w:t>
      </w:r>
      <w:r>
        <w:t>e inline-progression-directions. 'glyph-orientation-vertical' controls glyph orientation when the inline-progression-direction is vertical. 'glyph-orientation-horizontal' controls glyph orientation when the inline-progression-direction is horizontal.</w:t>
      </w:r>
    </w:p>
    <w:p w:rsidR="00653358" w:rsidRDefault="009C3E17">
      <w:pPr>
        <w:rPr>
          <w:i/>
        </w:rPr>
      </w:pPr>
      <w:r>
        <w:rPr>
          <w:i/>
        </w:rPr>
        <w:t>IE9 M</w:t>
      </w:r>
      <w:r>
        <w:rPr>
          <w:i/>
        </w:rPr>
        <w:t>ode, IE10 Mode, IE11 Mode, and EdgeHTML Mode (All Versions)</w:t>
      </w:r>
    </w:p>
    <w:p w:rsidR="00653358" w:rsidRDefault="009C3E17">
      <w:r>
        <w:t xml:space="preserve">The </w:t>
      </w:r>
      <w:r>
        <w:rPr>
          <w:b/>
        </w:rPr>
        <w:t>glyph-orientation-horizontal</w:t>
      </w:r>
      <w:r>
        <w:t xml:space="preserve"> and </w:t>
      </w:r>
      <w:r>
        <w:rPr>
          <w:b/>
        </w:rPr>
        <w:t>glyph-orientation-vertical</w:t>
      </w:r>
      <w:r>
        <w:t xml:space="preserve"> attributes are not supported.</w:t>
      </w:r>
    </w:p>
    <w:p w:rsidR="00653358" w:rsidRDefault="009C3E17">
      <w:pPr>
        <w:pStyle w:val="Heading3"/>
      </w:pPr>
      <w:bookmarkStart w:id="41" w:name="section_9f5e4ef286ab451aaa0f9a55ddb58b77"/>
      <w:bookmarkStart w:id="42" w:name="_Toc509485228"/>
      <w:r>
        <w:t>[SVG11] Section 10.9.2, Baseline alignment properties</w:t>
      </w:r>
      <w:bookmarkEnd w:id="41"/>
      <w:bookmarkEnd w:id="42"/>
      <w:r>
        <w:fldChar w:fldCharType="begin"/>
      </w:r>
      <w:r>
        <w:instrText xml:space="preserve"> XE "Baseline alignment properties" </w:instrText>
      </w:r>
      <w:r>
        <w:fldChar w:fldCharType="end"/>
      </w:r>
    </w:p>
    <w:p w:rsidR="00653358" w:rsidRDefault="009C3E17">
      <w:r>
        <w:t>V0037:</w:t>
      </w:r>
    </w:p>
    <w:p w:rsidR="00653358" w:rsidRDefault="009C3E17">
      <w:bookmarkStart w:id="43" w:name="CC_00000000000000000000000000014898"/>
      <w:bookmarkEnd w:id="43"/>
      <w:r>
        <w:t>The</w:t>
      </w:r>
      <w:r>
        <w:t xml:space="preserve"> specification states:</w:t>
      </w:r>
    </w:p>
    <w:p w:rsidR="00653358" w:rsidRDefault="009C3E17">
      <w:pPr>
        <w:pStyle w:val="Code"/>
      </w:pPr>
      <w:r>
        <w:t>‘dominant-baseline'</w:t>
      </w:r>
    </w:p>
    <w:p w:rsidR="00653358" w:rsidRDefault="009C3E17">
      <w:pPr>
        <w:pStyle w:val="Code"/>
      </w:pPr>
      <w:r>
        <w:t xml:space="preserve">Value:  auto | use-script | no-change | reset-size | ideographic | alphabetic | </w:t>
      </w:r>
    </w:p>
    <w:p w:rsidR="00653358" w:rsidRDefault="009C3E17">
      <w:pPr>
        <w:pStyle w:val="Code"/>
      </w:pPr>
      <w:r>
        <w:t>hanging |  | mathematical | central | middle | text-after-edge | text-before-edge |</w:t>
      </w:r>
    </w:p>
    <w:p w:rsidR="00653358" w:rsidRDefault="009C3E17">
      <w:pPr>
        <w:pStyle w:val="Code"/>
      </w:pPr>
      <w:r>
        <w:t xml:space="preserve"> inherit</w:t>
      </w:r>
    </w:p>
    <w:p w:rsidR="00653358" w:rsidRDefault="009C3E17">
      <w:pPr>
        <w:pStyle w:val="Code"/>
      </w:pPr>
      <w:r>
        <w:t>Initial:  auto</w:t>
      </w:r>
    </w:p>
    <w:p w:rsidR="00653358" w:rsidRDefault="009C3E17">
      <w:pPr>
        <w:pStyle w:val="Code"/>
      </w:pPr>
      <w:r>
        <w:t>Applies to:  text conten</w:t>
      </w:r>
      <w:r>
        <w:t>t elements</w:t>
      </w:r>
    </w:p>
    <w:p w:rsidR="00653358" w:rsidRDefault="009C3E17">
      <w:pPr>
        <w:pStyle w:val="Code"/>
      </w:pPr>
      <w:r>
        <w:t>Inherited:  no</w:t>
      </w:r>
    </w:p>
    <w:p w:rsidR="00653358" w:rsidRDefault="009C3E17">
      <w:pPr>
        <w:pStyle w:val="Code"/>
      </w:pPr>
      <w:r>
        <w:t>Percentages:  N/A</w:t>
      </w:r>
    </w:p>
    <w:p w:rsidR="00653358" w:rsidRDefault="009C3E17">
      <w:pPr>
        <w:pStyle w:val="Code"/>
      </w:pPr>
      <w:r>
        <w:t>Media:  visual</w:t>
      </w:r>
    </w:p>
    <w:p w:rsidR="00653358" w:rsidRDefault="009C3E17">
      <w:pPr>
        <w:pStyle w:val="Code"/>
      </w:pPr>
      <w:r>
        <w:t>Animatable:  yes</w:t>
      </w:r>
    </w:p>
    <w:p w:rsidR="00653358" w:rsidRDefault="009C3E17">
      <w:pPr>
        <w:rPr>
          <w:i/>
        </w:rPr>
      </w:pPr>
      <w:r>
        <w:rPr>
          <w:i/>
        </w:rPr>
        <w:t>IE9 Mode, IE10 Mode, IE11 Mode, and EdgeHTML Mode (All Versions)</w:t>
      </w:r>
    </w:p>
    <w:p w:rsidR="00653358" w:rsidRDefault="009C3E17">
      <w:r>
        <w:t xml:space="preserve">The </w:t>
      </w:r>
      <w:r>
        <w:rPr>
          <w:b/>
        </w:rPr>
        <w:t>dominant-baseline</w:t>
      </w:r>
      <w:r>
        <w:t xml:space="preserve"> attribute is not supported.</w:t>
      </w:r>
    </w:p>
    <w:p w:rsidR="00653358" w:rsidRDefault="009C3E17">
      <w:r>
        <w:t>C0023:</w:t>
      </w:r>
    </w:p>
    <w:p w:rsidR="00653358" w:rsidRDefault="009C3E17">
      <w:bookmarkStart w:id="44" w:name="CC_00000000000000000000000000014912"/>
      <w:bookmarkEnd w:id="44"/>
      <w:r>
        <w:t>The specification states:</w:t>
      </w:r>
    </w:p>
    <w:p w:rsidR="00653358" w:rsidRDefault="009C3E17">
      <w:pPr>
        <w:pStyle w:val="Code"/>
        <w:pBdr>
          <w:bottom w:val="single" w:sz="24" w:space="4" w:color="FFFFFF"/>
        </w:pBdr>
      </w:pPr>
      <w:r>
        <w:t>'alignment-baseline'</w:t>
      </w:r>
    </w:p>
    <w:p w:rsidR="00653358" w:rsidRDefault="009C3E17">
      <w:pPr>
        <w:pStyle w:val="Code"/>
        <w:pBdr>
          <w:bottom w:val="single" w:sz="24" w:space="4" w:color="FFFFFF"/>
        </w:pBdr>
      </w:pPr>
      <w:r>
        <w:t>Value:  aut</w:t>
      </w:r>
      <w:r>
        <w:t>o | baseline | before-edge | text-before-edge | middle | central | after-edge | text-after-edge | ideographic | alphabetic | hanging | mathematical | inherit</w:t>
      </w:r>
    </w:p>
    <w:p w:rsidR="00653358" w:rsidRDefault="009C3E17">
      <w:pPr>
        <w:pStyle w:val="Code"/>
        <w:pBdr>
          <w:bottom w:val="single" w:sz="24" w:space="4" w:color="FFFFFF"/>
        </w:pBdr>
      </w:pPr>
      <w:r>
        <w:lastRenderedPageBreak/>
        <w:t>Initial:  auto</w:t>
      </w:r>
    </w:p>
    <w:p w:rsidR="00653358" w:rsidRDefault="009C3E17">
      <w:pPr>
        <w:pStyle w:val="Code"/>
        <w:pBdr>
          <w:bottom w:val="single" w:sz="24" w:space="4" w:color="FFFFFF"/>
        </w:pBdr>
      </w:pPr>
      <w:r>
        <w:t>Applies to:  'tspan', 'tref', 'altGlyph', 'textPath' elements</w:t>
      </w:r>
    </w:p>
    <w:p w:rsidR="00653358" w:rsidRDefault="009C3E17">
      <w:pPr>
        <w:pStyle w:val="Code"/>
        <w:pBdr>
          <w:bottom w:val="single" w:sz="24" w:space="4" w:color="FFFFFF"/>
        </w:pBdr>
      </w:pPr>
      <w:r>
        <w:t>Inherited:  no</w:t>
      </w:r>
    </w:p>
    <w:p w:rsidR="00653358" w:rsidRDefault="009C3E17">
      <w:pPr>
        <w:pStyle w:val="Code"/>
        <w:pBdr>
          <w:bottom w:val="single" w:sz="24" w:space="4" w:color="FFFFFF"/>
        </w:pBdr>
      </w:pPr>
      <w:r>
        <w:t>Percen</w:t>
      </w:r>
      <w:r>
        <w:t>tages:  N/A</w:t>
      </w:r>
    </w:p>
    <w:p w:rsidR="00653358" w:rsidRDefault="009C3E17">
      <w:pPr>
        <w:pStyle w:val="Code"/>
        <w:pBdr>
          <w:bottom w:val="single" w:sz="24" w:space="4" w:color="FFFFFF"/>
        </w:pBdr>
      </w:pPr>
      <w:r>
        <w:t>Media:  visual</w:t>
      </w:r>
    </w:p>
    <w:p w:rsidR="00653358" w:rsidRDefault="009C3E17">
      <w:pPr>
        <w:pStyle w:val="Code"/>
        <w:pBdr>
          <w:bottom w:val="single" w:sz="24" w:space="4" w:color="FFFFFF"/>
        </w:pBdr>
      </w:pPr>
      <w:r>
        <w:t>Animatable:  yes</w:t>
      </w:r>
    </w:p>
    <w:p w:rsidR="00653358" w:rsidRDefault="009C3E17">
      <w:pPr>
        <w:rPr>
          <w:i/>
        </w:rPr>
      </w:pPr>
      <w:r>
        <w:rPr>
          <w:i/>
        </w:rPr>
        <w:t>IE9 Mode, IE10 Mode, IE11 Mode, and EdgeHTML Mode (All Versions)</w:t>
      </w:r>
    </w:p>
    <w:p w:rsidR="00653358" w:rsidRDefault="009C3E17">
      <w:r>
        <w:t xml:space="preserve">The </w:t>
      </w:r>
      <w:r>
        <w:rPr>
          <w:b/>
        </w:rPr>
        <w:t>alignment-baseline</w:t>
      </w:r>
      <w:r>
        <w:t xml:space="preserve"> property is not supported.</w:t>
      </w:r>
    </w:p>
    <w:p w:rsidR="00653358" w:rsidRDefault="009C3E17">
      <w:r>
        <w:t>V0038:</w:t>
      </w:r>
    </w:p>
    <w:p w:rsidR="00653358" w:rsidRDefault="009C3E17">
      <w:bookmarkStart w:id="45" w:name="CC_00000000000000000000000000014914"/>
      <w:bookmarkEnd w:id="45"/>
      <w:r>
        <w:t>The specification states:</w:t>
      </w:r>
    </w:p>
    <w:p w:rsidR="00653358" w:rsidRDefault="009C3E17">
      <w:pPr>
        <w:pStyle w:val="Code"/>
      </w:pPr>
      <w:r>
        <w:t>‘baseline-shift'</w:t>
      </w:r>
    </w:p>
    <w:p w:rsidR="00653358" w:rsidRDefault="009C3E17">
      <w:pPr>
        <w:pStyle w:val="Code"/>
      </w:pPr>
      <w:r>
        <w:t>Value:  baseline | sub | super | &lt;percentage&gt; |</w:t>
      </w:r>
      <w:r>
        <w:t xml:space="preserve"> &lt;length&gt; | inherit</w:t>
      </w:r>
    </w:p>
    <w:p w:rsidR="00653358" w:rsidRDefault="009C3E17">
      <w:pPr>
        <w:pStyle w:val="Code"/>
      </w:pPr>
      <w:r>
        <w:t>Initial:  baseline</w:t>
      </w:r>
    </w:p>
    <w:p w:rsidR="00653358" w:rsidRDefault="009C3E17">
      <w:pPr>
        <w:pStyle w:val="Code"/>
      </w:pPr>
      <w:r>
        <w:t>Applies to:  'tspan', 'tref', 'altGlyph', 'textPath' elements</w:t>
      </w:r>
    </w:p>
    <w:p w:rsidR="00653358" w:rsidRDefault="009C3E17">
      <w:pPr>
        <w:pStyle w:val="Code"/>
      </w:pPr>
      <w:r>
        <w:t>Inherited:  no</w:t>
      </w:r>
    </w:p>
    <w:p w:rsidR="00653358" w:rsidRDefault="009C3E17">
      <w:pPr>
        <w:pStyle w:val="Code"/>
      </w:pPr>
      <w:r>
        <w:t>Percentages:  refers to the "line-height" of the 'text' element, which in the case of SVG is defined to be equal to the 'font-size'</w:t>
      </w:r>
    </w:p>
    <w:p w:rsidR="00653358" w:rsidRDefault="009C3E17">
      <w:pPr>
        <w:pStyle w:val="Code"/>
      </w:pPr>
      <w:r>
        <w:t xml:space="preserve">Media:  </w:t>
      </w:r>
      <w:r>
        <w:t>visual</w:t>
      </w:r>
    </w:p>
    <w:p w:rsidR="00653358" w:rsidRDefault="009C3E17">
      <w:pPr>
        <w:pStyle w:val="Code"/>
      </w:pPr>
      <w:r>
        <w:t>Animatable:</w:t>
      </w:r>
    </w:p>
    <w:p w:rsidR="00653358" w:rsidRDefault="009C3E17">
      <w:pPr>
        <w:rPr>
          <w:i/>
        </w:rPr>
      </w:pPr>
      <w:r>
        <w:rPr>
          <w:i/>
        </w:rPr>
        <w:t>IE9 Mode, IE10 Mode, IE11 Mode, and EdgeHTML Mode (All Versions)</w:t>
      </w:r>
    </w:p>
    <w:p w:rsidR="00653358" w:rsidRDefault="009C3E17">
      <w:r>
        <w:t xml:space="preserve">The </w:t>
      </w:r>
      <w:r>
        <w:rPr>
          <w:b/>
        </w:rPr>
        <w:t>baseline-shift</w:t>
      </w:r>
      <w:r>
        <w:t xml:space="preserve"> attribute is not supported.</w:t>
      </w:r>
    </w:p>
    <w:p w:rsidR="00653358" w:rsidRDefault="009C3E17">
      <w:pPr>
        <w:pStyle w:val="Heading3"/>
      </w:pPr>
      <w:bookmarkStart w:id="46" w:name="section_3a09f870891d42588f4551622e1ee867"/>
      <w:bookmarkStart w:id="47" w:name="_Toc509485229"/>
      <w:r>
        <w:t>[SVG11] Section 10.11, Spacing properties</w:t>
      </w:r>
      <w:bookmarkEnd w:id="46"/>
      <w:bookmarkEnd w:id="47"/>
      <w:r>
        <w:fldChar w:fldCharType="begin"/>
      </w:r>
      <w:r>
        <w:instrText xml:space="preserve"> XE "Spacing properties" </w:instrText>
      </w:r>
      <w:r>
        <w:fldChar w:fldCharType="end"/>
      </w:r>
    </w:p>
    <w:p w:rsidR="00653358" w:rsidRDefault="009C3E17">
      <w:r>
        <w:t>V0039:</w:t>
      </w:r>
    </w:p>
    <w:p w:rsidR="00653358" w:rsidRDefault="009C3E17">
      <w:bookmarkStart w:id="48" w:name="CC_00000000000000000000000000014924"/>
      <w:bookmarkEnd w:id="48"/>
      <w:r>
        <w:t>The specification states:</w:t>
      </w:r>
    </w:p>
    <w:p w:rsidR="00653358" w:rsidRDefault="009C3E17">
      <w:pPr>
        <w:pStyle w:val="Code"/>
      </w:pPr>
      <w:r>
        <w:t>‘kerning'</w:t>
      </w:r>
    </w:p>
    <w:p w:rsidR="00653358" w:rsidRDefault="009C3E17">
      <w:pPr>
        <w:pStyle w:val="Code"/>
      </w:pPr>
      <w:r>
        <w:t xml:space="preserve">Value:  auto </w:t>
      </w:r>
      <w:r>
        <w:t>| &lt;length&gt; | inherit</w:t>
      </w:r>
    </w:p>
    <w:p w:rsidR="00653358" w:rsidRDefault="009C3E17">
      <w:pPr>
        <w:pStyle w:val="Code"/>
      </w:pPr>
      <w:r>
        <w:t>Initial:  auto</w:t>
      </w:r>
    </w:p>
    <w:p w:rsidR="00653358" w:rsidRDefault="009C3E17">
      <w:pPr>
        <w:pStyle w:val="Code"/>
      </w:pPr>
      <w:r>
        <w:t>Applies to:  text content elements</w:t>
      </w:r>
    </w:p>
    <w:p w:rsidR="00653358" w:rsidRDefault="009C3E17">
      <w:pPr>
        <w:pStyle w:val="Code"/>
      </w:pPr>
      <w:r>
        <w:t>Inherited:  yes</w:t>
      </w:r>
    </w:p>
    <w:p w:rsidR="00653358" w:rsidRDefault="009C3E17">
      <w:pPr>
        <w:pStyle w:val="Code"/>
      </w:pPr>
      <w:r>
        <w:t>Percentages:  N/A</w:t>
      </w:r>
    </w:p>
    <w:p w:rsidR="00653358" w:rsidRDefault="009C3E17">
      <w:pPr>
        <w:pStyle w:val="Code"/>
      </w:pPr>
      <w:r>
        <w:t>Media:  visual</w:t>
      </w:r>
    </w:p>
    <w:p w:rsidR="00653358" w:rsidRDefault="009C3E17">
      <w:pPr>
        <w:pStyle w:val="Code"/>
      </w:pPr>
      <w:r>
        <w:t>Animatable:  yes</w:t>
      </w:r>
    </w:p>
    <w:p w:rsidR="00653358" w:rsidRDefault="009C3E17">
      <w:pPr>
        <w:rPr>
          <w:i/>
        </w:rPr>
      </w:pPr>
      <w:r>
        <w:rPr>
          <w:i/>
        </w:rPr>
        <w:t>IE9 Mode, IE10 Mode, IE11 Mode, and EdgeHTML Mode (All Versions)</w:t>
      </w:r>
    </w:p>
    <w:p w:rsidR="00653358" w:rsidRDefault="009C3E17">
      <w:r>
        <w:t xml:space="preserve">The </w:t>
      </w:r>
      <w:r>
        <w:rPr>
          <w:b/>
        </w:rPr>
        <w:t>kerning</w:t>
      </w:r>
      <w:r>
        <w:t xml:space="preserve"> attribute is not supported.</w:t>
      </w:r>
    </w:p>
    <w:p w:rsidR="00653358" w:rsidRDefault="009C3E17">
      <w:pPr>
        <w:pStyle w:val="Heading3"/>
      </w:pPr>
      <w:bookmarkStart w:id="49" w:name="section_936907fd3bc345999778f6f539bba420"/>
      <w:bookmarkStart w:id="50" w:name="_Toc509485230"/>
      <w:r>
        <w:t>[SVG11] Sectio</w:t>
      </w:r>
      <w:r>
        <w:t>n 10.14.1, The ‘altGlyph’ element</w:t>
      </w:r>
      <w:bookmarkEnd w:id="49"/>
      <w:bookmarkEnd w:id="50"/>
      <w:r>
        <w:fldChar w:fldCharType="begin"/>
      </w:r>
      <w:r>
        <w:instrText xml:space="preserve"> XE "The ‘altGlyph’ element" </w:instrText>
      </w:r>
      <w:r>
        <w:fldChar w:fldCharType="end"/>
      </w:r>
    </w:p>
    <w:p w:rsidR="00653358" w:rsidRDefault="009C3E17">
      <w:r>
        <w:t>V0040:</w:t>
      </w:r>
    </w:p>
    <w:p w:rsidR="00653358" w:rsidRDefault="009C3E17">
      <w:bookmarkStart w:id="51" w:name="CC_00000000000000000000000000014936"/>
      <w:bookmarkEnd w:id="51"/>
      <w:r>
        <w:t>The specification states:</w:t>
      </w:r>
    </w:p>
    <w:p w:rsidR="00653358" w:rsidRDefault="009C3E17">
      <w:pPr>
        <w:pStyle w:val="Code"/>
      </w:pPr>
      <w:r>
        <w:t>The 'altGlyph' element provides control over the glyphs used to render particular character data.</w:t>
      </w:r>
    </w:p>
    <w:p w:rsidR="00653358" w:rsidRDefault="009C3E17">
      <w:pPr>
        <w:rPr>
          <w:i/>
        </w:rPr>
      </w:pPr>
      <w:r>
        <w:rPr>
          <w:i/>
        </w:rPr>
        <w:lastRenderedPageBreak/>
        <w:t xml:space="preserve">IE9 Mode, IE10 Mode, IE11 Mode, and EdgeHTML Mode (All </w:t>
      </w:r>
      <w:r>
        <w:rPr>
          <w:i/>
        </w:rPr>
        <w:t>Versions)</w:t>
      </w:r>
    </w:p>
    <w:p w:rsidR="00653358" w:rsidRDefault="009C3E17">
      <w:r>
        <w:t xml:space="preserve">The </w:t>
      </w:r>
      <w:r>
        <w:rPr>
          <w:b/>
        </w:rPr>
        <w:t>altGlyph</w:t>
      </w:r>
      <w:r>
        <w:t xml:space="preserve"> element is not supported.</w:t>
      </w:r>
    </w:p>
    <w:p w:rsidR="00653358" w:rsidRDefault="009C3E17">
      <w:pPr>
        <w:pStyle w:val="Heading3"/>
      </w:pPr>
      <w:bookmarkStart w:id="52" w:name="section_b299bf231a074e248bb1c60ed7fb34b2"/>
      <w:bookmarkStart w:id="53" w:name="_Toc509485231"/>
      <w:r>
        <w:t>[SVG11] Section 10.15, White space handling</w:t>
      </w:r>
      <w:bookmarkEnd w:id="52"/>
      <w:bookmarkEnd w:id="53"/>
      <w:r>
        <w:fldChar w:fldCharType="begin"/>
      </w:r>
      <w:r>
        <w:instrText xml:space="preserve"> XE "White space handling" </w:instrText>
      </w:r>
      <w:r>
        <w:fldChar w:fldCharType="end"/>
      </w:r>
    </w:p>
    <w:p w:rsidR="00653358" w:rsidRDefault="009C3E17">
      <w:r>
        <w:t>V0007:</w:t>
      </w:r>
    </w:p>
    <w:p w:rsidR="00653358" w:rsidRDefault="009C3E17">
      <w:bookmarkStart w:id="54" w:name="CC_00000000000000000000000000014956"/>
      <w:bookmarkEnd w:id="54"/>
      <w:r>
        <w:t>The specification states (see also [SVG11] Section 5.10., The xml:lang and xml:space attributes):</w:t>
      </w:r>
    </w:p>
    <w:p w:rsidR="00653358" w:rsidRDefault="009C3E17">
      <w:pPr>
        <w:pStyle w:val="Code"/>
      </w:pPr>
      <w:r>
        <w:t>SVG supports the standard XML</w:t>
      </w:r>
      <w:r>
        <w:t xml:space="preserve"> attribute xml:space to specify the handling of white space characters within a given 'text' element's character data. The SVG user agent has special processing rules associated with this attribute as described below. These are behaviors that occur subsequ</w:t>
      </w:r>
      <w:r>
        <w:t>ent to XML parsing and any construction of a Document Object Model.</w:t>
      </w:r>
    </w:p>
    <w:p w:rsidR="00653358" w:rsidRDefault="009C3E17">
      <w:pPr>
        <w:rPr>
          <w:i/>
        </w:rPr>
      </w:pPr>
      <w:r>
        <w:rPr>
          <w:i/>
        </w:rPr>
        <w:t>IE9 Mode, IE10 Mode, IE11 Mode, and EdgeHTML Mode (All Versions)</w:t>
      </w:r>
    </w:p>
    <w:p w:rsidR="00653358" w:rsidRDefault="009C3E17">
      <w:r>
        <w:t xml:space="preserve">The </w:t>
      </w:r>
      <w:r>
        <w:rPr>
          <w:b/>
        </w:rPr>
        <w:t>xml:space</w:t>
      </w:r>
      <w:r>
        <w:t xml:space="preserve"> attribute is not supported.</w:t>
      </w:r>
    </w:p>
    <w:p w:rsidR="00653358" w:rsidRDefault="009C3E17">
      <w:pPr>
        <w:pStyle w:val="Heading3"/>
      </w:pPr>
      <w:bookmarkStart w:id="55" w:name="section_2d7534f4d00c4df69a39f2d868fb8791"/>
      <w:bookmarkStart w:id="56" w:name="_Toc509485232"/>
      <w:r>
        <w:t>[SVG11] Section 11.6.2, The 'marker' element</w:t>
      </w:r>
      <w:bookmarkEnd w:id="55"/>
      <w:bookmarkEnd w:id="56"/>
      <w:r>
        <w:fldChar w:fldCharType="begin"/>
      </w:r>
      <w:r>
        <w:instrText xml:space="preserve"> XE "The 'marker' element" </w:instrText>
      </w:r>
      <w:r>
        <w:fldChar w:fldCharType="end"/>
      </w:r>
    </w:p>
    <w:p w:rsidR="00653358" w:rsidRDefault="009C3E17">
      <w:r>
        <w:t>V0010:</w:t>
      </w:r>
    </w:p>
    <w:p w:rsidR="00653358" w:rsidRDefault="009C3E17">
      <w:bookmarkStart w:id="57" w:name="CC_00000000000000000000000000015060"/>
      <w:bookmarkEnd w:id="57"/>
      <w:r>
        <w:t>The specification states:</w:t>
      </w:r>
    </w:p>
    <w:p w:rsidR="00653358" w:rsidRDefault="009C3E17">
      <w:pPr>
        <w:pStyle w:val="Code"/>
      </w:pPr>
      <w:r>
        <w:t>Properties inherit into the 'marker' element from its ancestors; properties do not inherit from the element referencing the 'marker' element.</w:t>
      </w:r>
    </w:p>
    <w:p w:rsidR="00653358" w:rsidRDefault="00653358">
      <w:pPr>
        <w:pStyle w:val="Code"/>
      </w:pPr>
    </w:p>
    <w:p w:rsidR="00653358" w:rsidRDefault="009C3E17">
      <w:pPr>
        <w:pStyle w:val="Code"/>
      </w:pPr>
      <w:r>
        <w:t xml:space="preserve">'marker' elements are never rendered directly; their only usage is as something that </w:t>
      </w:r>
      <w:r>
        <w:t>can be referenced using the 'marker', 'marker-start', 'marker-end' and 'marker-mid' properties. The 'display' property does not apply to the 'marker' element; thus, 'marker' elements are not directly rendered even if the 'display' property is set to a valu</w:t>
      </w:r>
      <w:r>
        <w:t>e other than none, and 'marker' elements are available for referencing even when the 'display' property on the 'marker' element or any of its ancestors is set to none.</w:t>
      </w:r>
    </w:p>
    <w:p w:rsidR="00653358" w:rsidRDefault="00653358">
      <w:pPr>
        <w:pStyle w:val="Code"/>
      </w:pPr>
    </w:p>
    <w:p w:rsidR="00653358" w:rsidRDefault="009C3E17">
      <w:pPr>
        <w:pStyle w:val="Code"/>
      </w:pPr>
      <w:r>
        <w:t>Event attributes and event listeners attached to the contents of a 'marker' element are</w:t>
      </w:r>
      <w:r>
        <w:t xml:space="preserve"> not processed; only the rendering aspects of 'marker' elements are processed.</w:t>
      </w:r>
    </w:p>
    <w:p w:rsidR="00653358" w:rsidRDefault="009C3E17">
      <w:pPr>
        <w:rPr>
          <w:i/>
        </w:rPr>
      </w:pPr>
      <w:r>
        <w:rPr>
          <w:i/>
        </w:rPr>
        <w:t>IE9 Mode, IE10 Mode, IE11 Mode, and EdgeHTML Mode (All Versions)</w:t>
      </w:r>
    </w:p>
    <w:p w:rsidR="00653358" w:rsidRDefault="009C3E17">
      <w:r>
        <w:t xml:space="preserve">Properties of a </w:t>
      </w:r>
      <w:r>
        <w:rPr>
          <w:b/>
        </w:rPr>
        <w:t>marker</w:t>
      </w:r>
      <w:r>
        <w:t xml:space="preserve"> element inherit at the point of reference, not from the ancestors of the </w:t>
      </w:r>
      <w:r>
        <w:rPr>
          <w:b/>
        </w:rPr>
        <w:t>marker</w:t>
      </w:r>
      <w:r>
        <w:t xml:space="preserve"> element.</w:t>
      </w:r>
    </w:p>
    <w:p w:rsidR="00653358" w:rsidRDefault="009C3E17">
      <w:pPr>
        <w:pStyle w:val="Heading3"/>
      </w:pPr>
      <w:bookmarkStart w:id="58" w:name="section_38f8e586557f41608218340ffb6ea07e"/>
      <w:bookmarkStart w:id="59" w:name="_Toc509485233"/>
      <w:r>
        <w:t>[SVG11] Section 11.7.1, Color interpolation properties: 'color-interpolation' and 'color-interpolation-filters'</w:t>
      </w:r>
      <w:bookmarkEnd w:id="58"/>
      <w:bookmarkEnd w:id="59"/>
      <w:r>
        <w:fldChar w:fldCharType="begin"/>
      </w:r>
      <w:r>
        <w:instrText xml:space="preserve"> XE "Color interpolation properties\: 'color-interpolation' and 'color-interpolation-filters'" </w:instrText>
      </w:r>
      <w:r>
        <w:fldChar w:fldCharType="end"/>
      </w:r>
    </w:p>
    <w:p w:rsidR="00653358" w:rsidRDefault="009C3E17">
      <w:r>
        <w:t>V0011:</w:t>
      </w:r>
    </w:p>
    <w:p w:rsidR="00653358" w:rsidRDefault="009C3E17">
      <w:bookmarkStart w:id="60" w:name="CC_00000000000000000000000000015064"/>
      <w:bookmarkEnd w:id="60"/>
      <w:r>
        <w:t xml:space="preserve">The specification defines the </w:t>
      </w:r>
      <w:r>
        <w:rPr>
          <w:b/>
        </w:rPr>
        <w:t>color-inte</w:t>
      </w:r>
      <w:r>
        <w:rPr>
          <w:b/>
        </w:rPr>
        <w:t xml:space="preserve">rpolation </w:t>
      </w:r>
      <w:r>
        <w:t>and</w:t>
      </w:r>
      <w:r>
        <w:rPr>
          <w:b/>
        </w:rPr>
        <w:t xml:space="preserve"> color-interpolation-filters </w:t>
      </w:r>
      <w:r>
        <w:t>properties.</w:t>
      </w:r>
    </w:p>
    <w:p w:rsidR="00653358" w:rsidRDefault="009C3E17">
      <w:pPr>
        <w:rPr>
          <w:i/>
        </w:rPr>
      </w:pPr>
      <w:r>
        <w:rPr>
          <w:i/>
        </w:rPr>
        <w:t>IE9 Mode, IE10 Mode, IE11 Mode, and EdgeHTML Mode (All Versions)</w:t>
      </w:r>
    </w:p>
    <w:p w:rsidR="00653358" w:rsidRDefault="009C3E17">
      <w:r>
        <w:t xml:space="preserve">The </w:t>
      </w:r>
      <w:r>
        <w:rPr>
          <w:b/>
        </w:rPr>
        <w:t xml:space="preserve">color-interpolation </w:t>
      </w:r>
      <w:r>
        <w:t>and</w:t>
      </w:r>
      <w:r>
        <w:rPr>
          <w:b/>
        </w:rPr>
        <w:t xml:space="preserve"> color-interpolation-filters </w:t>
      </w:r>
      <w:r>
        <w:t>properties are not supported.</w:t>
      </w:r>
    </w:p>
    <w:p w:rsidR="00653358" w:rsidRDefault="009C3E17">
      <w:pPr>
        <w:pStyle w:val="Heading3"/>
      </w:pPr>
      <w:bookmarkStart w:id="61" w:name="section_7bb78af2cb154f9c8af9254126c5ff3b"/>
      <w:bookmarkStart w:id="62" w:name="_Toc509485234"/>
      <w:r>
        <w:t>[SVG11] Section 11.7.2, The 'color-rendering' prope</w:t>
      </w:r>
      <w:r>
        <w:t>rty</w:t>
      </w:r>
      <w:bookmarkEnd w:id="61"/>
      <w:bookmarkEnd w:id="62"/>
      <w:r>
        <w:fldChar w:fldCharType="begin"/>
      </w:r>
      <w:r>
        <w:instrText xml:space="preserve"> XE "The 'color-rendering' property" </w:instrText>
      </w:r>
      <w:r>
        <w:fldChar w:fldCharType="end"/>
      </w:r>
      <w:r>
        <w:fldChar w:fldCharType="begin"/>
      </w:r>
      <w:r>
        <w:instrText xml:space="preserve"> XE "Properties:\:color-rendering" </w:instrText>
      </w:r>
      <w:r>
        <w:fldChar w:fldCharType="end"/>
      </w:r>
    </w:p>
    <w:p w:rsidR="00653358" w:rsidRDefault="009C3E17">
      <w:r>
        <w:t>V0013:</w:t>
      </w:r>
    </w:p>
    <w:p w:rsidR="00653358" w:rsidRDefault="009C3E17">
      <w:bookmarkStart w:id="63" w:name="CC_00000000000000000000000000015070"/>
      <w:bookmarkEnd w:id="63"/>
      <w:r>
        <w:lastRenderedPageBreak/>
        <w:t xml:space="preserve">The specification defines the </w:t>
      </w:r>
      <w:r>
        <w:rPr>
          <w:b/>
        </w:rPr>
        <w:t xml:space="preserve">color-rendering </w:t>
      </w:r>
      <w:r>
        <w:t>property.</w:t>
      </w:r>
    </w:p>
    <w:p w:rsidR="00653358" w:rsidRDefault="009C3E17">
      <w:pPr>
        <w:rPr>
          <w:i/>
        </w:rPr>
      </w:pPr>
      <w:r>
        <w:rPr>
          <w:i/>
        </w:rPr>
        <w:t>IE9 Mode, IE10 Mode, IE11 Mode, and EdgeHTML Mode (All Versions)</w:t>
      </w:r>
    </w:p>
    <w:p w:rsidR="00653358" w:rsidRDefault="009C3E17">
      <w:r>
        <w:t xml:space="preserve">The </w:t>
      </w:r>
      <w:r>
        <w:rPr>
          <w:b/>
        </w:rPr>
        <w:t>color-rendering</w:t>
      </w:r>
      <w:r>
        <w:t xml:space="preserve"> property is not supported.</w:t>
      </w:r>
    </w:p>
    <w:p w:rsidR="00653358" w:rsidRDefault="009C3E17">
      <w:pPr>
        <w:pStyle w:val="Heading3"/>
      </w:pPr>
      <w:bookmarkStart w:id="64" w:name="section_6d68eac465a941d081542d4a62f83343"/>
      <w:bookmarkStart w:id="65" w:name="_Toc509485235"/>
      <w:r>
        <w:t>[</w:t>
      </w:r>
      <w:r>
        <w:t>SVG11] Section 11.7.4, The 'text-rendering' property</w:t>
      </w:r>
      <w:bookmarkEnd w:id="64"/>
      <w:bookmarkEnd w:id="65"/>
      <w:r>
        <w:fldChar w:fldCharType="begin"/>
      </w:r>
      <w:r>
        <w:instrText xml:space="preserve"> XE "The 'text-rendering' property" </w:instrText>
      </w:r>
      <w:r>
        <w:fldChar w:fldCharType="end"/>
      </w:r>
      <w:r>
        <w:fldChar w:fldCharType="begin"/>
      </w:r>
      <w:r>
        <w:instrText xml:space="preserve"> XE "Properties:\:text-rendering" </w:instrText>
      </w:r>
      <w:r>
        <w:fldChar w:fldCharType="end"/>
      </w:r>
    </w:p>
    <w:p w:rsidR="00653358" w:rsidRDefault="009C3E17">
      <w:r>
        <w:t>V0014:</w:t>
      </w:r>
    </w:p>
    <w:p w:rsidR="00653358" w:rsidRDefault="009C3E17">
      <w:bookmarkStart w:id="66" w:name="CC_00000000000000000000000000015073"/>
      <w:bookmarkEnd w:id="66"/>
      <w:r>
        <w:t xml:space="preserve">The specification defines the </w:t>
      </w:r>
      <w:r>
        <w:rPr>
          <w:b/>
        </w:rPr>
        <w:t xml:space="preserve">text-rendering </w:t>
      </w:r>
      <w:r>
        <w:t>property.</w:t>
      </w:r>
    </w:p>
    <w:p w:rsidR="00653358" w:rsidRDefault="009C3E17">
      <w:pPr>
        <w:rPr>
          <w:i/>
        </w:rPr>
      </w:pPr>
      <w:r>
        <w:rPr>
          <w:i/>
        </w:rPr>
        <w:t>IE9 Mode, IE10 Mode, IE11 Mode, and EdgeHTML Mode (All Versions)</w:t>
      </w:r>
    </w:p>
    <w:p w:rsidR="00653358" w:rsidRDefault="009C3E17">
      <w:r>
        <w:t xml:space="preserve">The </w:t>
      </w:r>
      <w:r>
        <w:rPr>
          <w:b/>
        </w:rPr>
        <w:t>text-rendering</w:t>
      </w:r>
      <w:r>
        <w:t xml:space="preserve"> property is not supported.</w:t>
      </w:r>
    </w:p>
    <w:p w:rsidR="00653358" w:rsidRDefault="009C3E17">
      <w:pPr>
        <w:pStyle w:val="Heading3"/>
      </w:pPr>
      <w:bookmarkStart w:id="67" w:name="section_9ab29574f68d4e689ec76a611bff5e5f"/>
      <w:bookmarkStart w:id="68" w:name="_Toc509485236"/>
      <w:r>
        <w:t>[SVG11] Section 11.7.5, The 'image-rendering' property</w:t>
      </w:r>
      <w:bookmarkEnd w:id="67"/>
      <w:bookmarkEnd w:id="68"/>
      <w:r>
        <w:fldChar w:fldCharType="begin"/>
      </w:r>
      <w:r>
        <w:instrText xml:space="preserve"> XE "The 'image-rendering' property" </w:instrText>
      </w:r>
      <w:r>
        <w:fldChar w:fldCharType="end"/>
      </w:r>
      <w:r>
        <w:fldChar w:fldCharType="begin"/>
      </w:r>
      <w:r>
        <w:instrText xml:space="preserve"> XE "Properties:\:image-rendering" </w:instrText>
      </w:r>
      <w:r>
        <w:fldChar w:fldCharType="end"/>
      </w:r>
    </w:p>
    <w:p w:rsidR="00653358" w:rsidRDefault="009C3E17">
      <w:r>
        <w:t>V0015:</w:t>
      </w:r>
    </w:p>
    <w:p w:rsidR="00653358" w:rsidRDefault="009C3E17">
      <w:bookmarkStart w:id="69" w:name="CC_00000000000000000000000000015074"/>
      <w:bookmarkEnd w:id="69"/>
      <w:r>
        <w:t xml:space="preserve">The specification defines the </w:t>
      </w:r>
      <w:r>
        <w:rPr>
          <w:b/>
        </w:rPr>
        <w:t xml:space="preserve">image-rendering </w:t>
      </w:r>
      <w:r>
        <w:t>property.</w:t>
      </w:r>
    </w:p>
    <w:p w:rsidR="00653358" w:rsidRDefault="009C3E17">
      <w:pPr>
        <w:rPr>
          <w:i/>
        </w:rPr>
      </w:pPr>
      <w:r>
        <w:rPr>
          <w:i/>
        </w:rPr>
        <w:t>IE9 Mode, IE10 M</w:t>
      </w:r>
      <w:r>
        <w:rPr>
          <w:i/>
        </w:rPr>
        <w:t>ode, IE11 Mode, and EdgeHTML Mode (All Versions)</w:t>
      </w:r>
    </w:p>
    <w:p w:rsidR="00653358" w:rsidRDefault="009C3E17">
      <w:r>
        <w:t xml:space="preserve">The </w:t>
      </w:r>
      <w:r>
        <w:rPr>
          <w:b/>
        </w:rPr>
        <w:t>image-rendering</w:t>
      </w:r>
      <w:r>
        <w:t xml:space="preserve"> property is not supported.</w:t>
      </w:r>
    </w:p>
    <w:p w:rsidR="00653358" w:rsidRDefault="009C3E17">
      <w:pPr>
        <w:pStyle w:val="Heading3"/>
      </w:pPr>
      <w:bookmarkStart w:id="70" w:name="section_3b5b3067c4da4e048ca4cce5d58a66a3"/>
      <w:bookmarkStart w:id="71" w:name="_Toc509485237"/>
      <w:r>
        <w:t>[SVG11] Section 13.3, Patterns</w:t>
      </w:r>
      <w:bookmarkEnd w:id="70"/>
      <w:bookmarkEnd w:id="71"/>
      <w:r>
        <w:fldChar w:fldCharType="begin"/>
      </w:r>
      <w:r>
        <w:instrText xml:space="preserve"> XE "Patterns" </w:instrText>
      </w:r>
      <w:r>
        <w:fldChar w:fldCharType="end"/>
      </w:r>
    </w:p>
    <w:p w:rsidR="00653358" w:rsidRDefault="009C3E17">
      <w:r>
        <w:t>V0049:</w:t>
      </w:r>
    </w:p>
    <w:p w:rsidR="00653358" w:rsidRDefault="009C3E17">
      <w:bookmarkStart w:id="72" w:name="CC_00000000000000000000000000015196"/>
      <w:bookmarkEnd w:id="72"/>
      <w:r>
        <w:t>The specification states:</w:t>
      </w:r>
    </w:p>
    <w:p w:rsidR="00653358" w:rsidRDefault="009C3E17">
      <w:pPr>
        <w:pStyle w:val="Code"/>
      </w:pPr>
      <w:r>
        <w:t>‘pattern' elements are never rendered directly; their only usage is as somethin</w:t>
      </w:r>
      <w:r>
        <w:t>g that can be referenced using the 'fill' and 'stroke' properties. The 'display' property does not apply to the 'pattern' element; thus, 'pattern' elements are not directly rendered even if the 'display' property is set to a value other than none, and 'pat</w:t>
      </w:r>
      <w:r>
        <w:t>tern' elements are available for referencing even when the 'display' property on the 'pattern' element or any of its ancestors is set to none.</w:t>
      </w:r>
    </w:p>
    <w:p w:rsidR="00653358" w:rsidRDefault="009C3E17">
      <w:pPr>
        <w:rPr>
          <w:i/>
        </w:rPr>
      </w:pPr>
      <w:r>
        <w:rPr>
          <w:i/>
        </w:rPr>
        <w:t>IE9 Mode, IE10 Mode, IE11 Mode, and EdgeHTML Mode (All Versions)</w:t>
      </w:r>
    </w:p>
    <w:p w:rsidR="00653358" w:rsidRDefault="009C3E17">
      <w:r>
        <w:t xml:space="preserve">The </w:t>
      </w:r>
      <w:r>
        <w:rPr>
          <w:b/>
        </w:rPr>
        <w:t xml:space="preserve">display </w:t>
      </w:r>
      <w:r>
        <w:t xml:space="preserve">property affects </w:t>
      </w:r>
      <w:r>
        <w:rPr>
          <w:b/>
        </w:rPr>
        <w:t xml:space="preserve">pattern </w:t>
      </w:r>
      <w:r>
        <w:t xml:space="preserve">elements and references to those </w:t>
      </w:r>
      <w:r>
        <w:rPr>
          <w:b/>
        </w:rPr>
        <w:t>pattern</w:t>
      </w:r>
      <w:r>
        <w:t xml:space="preserve"> elements.</w:t>
      </w:r>
    </w:p>
    <w:p w:rsidR="00653358" w:rsidRDefault="009C3E17">
      <w:pPr>
        <w:pStyle w:val="Heading3"/>
      </w:pPr>
      <w:bookmarkStart w:id="73" w:name="section_c1ae81d6653f454a9f621e1b4f803ef5"/>
      <w:bookmarkStart w:id="74" w:name="_Toc509485238"/>
      <w:r>
        <w:t>[SVG11] Section 14.3.3, The 'overflow' and 'clip' properties</w:t>
      </w:r>
      <w:bookmarkEnd w:id="73"/>
      <w:bookmarkEnd w:id="74"/>
      <w:r>
        <w:fldChar w:fldCharType="begin"/>
      </w:r>
      <w:r>
        <w:instrText xml:space="preserve"> XE "The 'overflow' and 'clip' properties" </w:instrText>
      </w:r>
      <w:r>
        <w:fldChar w:fldCharType="end"/>
      </w:r>
      <w:r>
        <w:fldChar w:fldCharType="begin"/>
      </w:r>
      <w:r>
        <w:instrText xml:space="preserve"> XE "Properties:\:clip" </w:instrText>
      </w:r>
      <w:r>
        <w:fldChar w:fldCharType="end"/>
      </w:r>
    </w:p>
    <w:p w:rsidR="00653358" w:rsidRDefault="009C3E17">
      <w:r>
        <w:t>V0018:</w:t>
      </w:r>
    </w:p>
    <w:p w:rsidR="00653358" w:rsidRDefault="009C3E17">
      <w:bookmarkStart w:id="75" w:name="CC_00000000000000000000000000015240"/>
      <w:bookmarkEnd w:id="75"/>
      <w:r>
        <w:t>The specification states:</w:t>
      </w:r>
    </w:p>
    <w:p w:rsidR="00653358" w:rsidRDefault="009C3E17">
      <w:pPr>
        <w:pStyle w:val="Code"/>
      </w:pPr>
      <w:r>
        <w:t>'clip'</w:t>
      </w:r>
    </w:p>
    <w:p w:rsidR="00653358" w:rsidRDefault="009C3E17">
      <w:pPr>
        <w:pStyle w:val="Code"/>
      </w:pPr>
      <w:r>
        <w:t>Value:   &lt;shape&gt; | auto | inherit</w:t>
      </w:r>
      <w:r>
        <w:t xml:space="preserve"> </w:t>
      </w:r>
    </w:p>
    <w:p w:rsidR="00653358" w:rsidRDefault="009C3E17">
      <w:pPr>
        <w:pStyle w:val="Code"/>
      </w:pPr>
      <w:r>
        <w:t xml:space="preserve">Initial:   auto </w:t>
      </w:r>
    </w:p>
    <w:p w:rsidR="00653358" w:rsidRDefault="009C3E17">
      <w:pPr>
        <w:pStyle w:val="Code"/>
      </w:pPr>
      <w:r>
        <w:t xml:space="preserve">Applies to:   elements which establish a new viewport, 'pattern' elements and 'marker' elements </w:t>
      </w:r>
    </w:p>
    <w:p w:rsidR="00653358" w:rsidRDefault="009C3E17">
      <w:pPr>
        <w:pStyle w:val="Code"/>
      </w:pPr>
      <w:r>
        <w:t xml:space="preserve">Inherited:   no </w:t>
      </w:r>
    </w:p>
    <w:p w:rsidR="00653358" w:rsidRDefault="009C3E17">
      <w:pPr>
        <w:pStyle w:val="Code"/>
      </w:pPr>
      <w:r>
        <w:t xml:space="preserve">Percentages:   N/A </w:t>
      </w:r>
    </w:p>
    <w:p w:rsidR="00653358" w:rsidRDefault="009C3E17">
      <w:pPr>
        <w:pStyle w:val="Code"/>
      </w:pPr>
      <w:r>
        <w:t xml:space="preserve">Media:   visual </w:t>
      </w:r>
    </w:p>
    <w:p w:rsidR="00653358" w:rsidRDefault="009C3E17">
      <w:pPr>
        <w:pStyle w:val="Code"/>
      </w:pPr>
      <w:r>
        <w:t xml:space="preserve">Animatable:   yes </w:t>
      </w:r>
    </w:p>
    <w:p w:rsidR="00653358" w:rsidRDefault="00653358">
      <w:pPr>
        <w:pStyle w:val="Code"/>
      </w:pPr>
    </w:p>
    <w:p w:rsidR="00653358" w:rsidRDefault="009C3E17">
      <w:pPr>
        <w:pStyle w:val="Code"/>
      </w:pPr>
      <w:r>
        <w:t xml:space="preserve">The </w:t>
      </w:r>
      <w:hyperlink r:id="rId29" w:anchor="ClipProperty" w:history="1">
        <w:r>
          <w:rPr>
            <w:u w:val="single"/>
          </w:rPr>
          <w:t>‘clip’</w:t>
        </w:r>
      </w:hyperlink>
      <w:r>
        <w:t xml:space="preserve"> property has the same parameter values </w:t>
      </w:r>
      <w:hyperlink r:id="rId30" w:anchor="clipping" w:history="1">
        <w:r>
          <w:rPr>
            <w:rStyle w:val="Hyperlink"/>
          </w:rPr>
          <w:t>as defined in CSS2</w:t>
        </w:r>
      </w:hyperlink>
      <w:r>
        <w:t xml:space="preserve"> ([</w:t>
      </w:r>
      <w:hyperlink r:id="rId31" w:anchor="ref-CSS2" w:history="1">
        <w:r>
          <w:rPr>
            <w:rStyle w:val="Hyperlink"/>
          </w:rPr>
          <w:t>CSS2</w:t>
        </w:r>
      </w:hyperlink>
      <w:r>
        <w:t>], section 11.1.2). Unitless values, which indicate current user coordinates, are permitted on the coordinate values on the &lt;shape&gt;. The value of auto defines a clipping path along the bounds of the viewport created by the given element.</w:t>
      </w:r>
    </w:p>
    <w:p w:rsidR="00653358" w:rsidRDefault="009C3E17">
      <w:pPr>
        <w:rPr>
          <w:i/>
        </w:rPr>
      </w:pPr>
      <w:r>
        <w:rPr>
          <w:i/>
        </w:rPr>
        <w:t>IE</w:t>
      </w:r>
      <w:r>
        <w:rPr>
          <w:i/>
        </w:rPr>
        <w:t>9 Mode, IE10 Mode, IE11 Mode, and EdgeHTML Mode (All Versions)</w:t>
      </w:r>
    </w:p>
    <w:p w:rsidR="00653358" w:rsidRDefault="009C3E17">
      <w:r>
        <w:t xml:space="preserve">The </w:t>
      </w:r>
      <w:r>
        <w:rPr>
          <w:b/>
        </w:rPr>
        <w:t>clip</w:t>
      </w:r>
      <w:r>
        <w:t xml:space="preserve"> property is not supported.</w:t>
      </w:r>
    </w:p>
    <w:p w:rsidR="00653358" w:rsidRDefault="009C3E17">
      <w:pPr>
        <w:pStyle w:val="Heading3"/>
      </w:pPr>
      <w:bookmarkStart w:id="76" w:name="section_92f3f16f984943c1ab6ecd5c08e38a34"/>
      <w:bookmarkStart w:id="77" w:name="_Toc509485239"/>
      <w:r>
        <w:t>[SVG11] Section 14.3.5, Establishing a new clipping path</w:t>
      </w:r>
      <w:bookmarkEnd w:id="76"/>
      <w:bookmarkEnd w:id="77"/>
      <w:r>
        <w:fldChar w:fldCharType="begin"/>
      </w:r>
      <w:r>
        <w:instrText xml:space="preserve"> XE "Establishing a new clipping path" </w:instrText>
      </w:r>
      <w:r>
        <w:fldChar w:fldCharType="end"/>
      </w:r>
    </w:p>
    <w:p w:rsidR="00653358" w:rsidRDefault="009C3E17">
      <w:r>
        <w:t>V0019:</w:t>
      </w:r>
    </w:p>
    <w:p w:rsidR="00653358" w:rsidRDefault="009C3E17">
      <w:bookmarkStart w:id="78" w:name="CC_00000000000000000000000000015244"/>
      <w:bookmarkEnd w:id="78"/>
      <w:r>
        <w:t>The specification states:</w:t>
      </w:r>
    </w:p>
    <w:p w:rsidR="00653358" w:rsidRDefault="009C3E17">
      <w:pPr>
        <w:pStyle w:val="Code"/>
      </w:pPr>
      <w:r>
        <w:t xml:space="preserve">A 'clipPath' element can </w:t>
      </w:r>
      <w:r>
        <w:t>contain 'path' elements, 'text' elements, basic shapes (such as 'circle') or a 'use' element. If a 'use' element is a child of a 'clipPath' element, it must directly reference 'path', 'text' or basic shape elements. Indirect references are an error (see Er</w:t>
      </w:r>
      <w:r>
        <w:t>ror processing).</w:t>
      </w:r>
    </w:p>
    <w:p w:rsidR="00653358" w:rsidRDefault="009C3E17">
      <w:pPr>
        <w:rPr>
          <w:i/>
        </w:rPr>
      </w:pPr>
      <w:r>
        <w:rPr>
          <w:i/>
        </w:rPr>
        <w:t>IE9 Mode, IE10 Mode, IE11 Mode, and EdgeHTML Mode (All Versions)</w:t>
      </w:r>
    </w:p>
    <w:p w:rsidR="00653358" w:rsidRDefault="009C3E17">
      <w:r>
        <w:t xml:space="preserve">The </w:t>
      </w:r>
      <w:r>
        <w:rPr>
          <w:b/>
        </w:rPr>
        <w:t>clipPath</w:t>
      </w:r>
      <w:r>
        <w:t xml:space="preserve"> element allows indirect references. Indirect references are not an error.</w:t>
      </w:r>
    </w:p>
    <w:p w:rsidR="00653358" w:rsidRDefault="009C3E17">
      <w:pPr>
        <w:pStyle w:val="Heading3"/>
      </w:pPr>
      <w:bookmarkStart w:id="79" w:name="section_2e789d9a0a5543ec8af5f05970118db8"/>
      <w:bookmarkStart w:id="80" w:name="_Toc509485240"/>
      <w:r>
        <w:t>[SVG11] Section 16.7, Magnification and panning</w:t>
      </w:r>
      <w:bookmarkEnd w:id="79"/>
      <w:bookmarkEnd w:id="80"/>
      <w:r>
        <w:fldChar w:fldCharType="begin"/>
      </w:r>
      <w:r>
        <w:instrText xml:space="preserve"> XE "Magnification and panning" </w:instrText>
      </w:r>
      <w:r>
        <w:fldChar w:fldCharType="end"/>
      </w:r>
    </w:p>
    <w:p w:rsidR="00653358" w:rsidRDefault="009C3E17">
      <w:r>
        <w:t>V0021</w:t>
      </w:r>
      <w:r>
        <w:t>:</w:t>
      </w:r>
    </w:p>
    <w:p w:rsidR="00653358" w:rsidRDefault="009C3E17">
      <w:bookmarkStart w:id="81" w:name="CC_00000000000000000000000000015791"/>
      <w:bookmarkEnd w:id="81"/>
      <w:r>
        <w:t>The specification states:</w:t>
      </w:r>
    </w:p>
    <w:p w:rsidR="00653358" w:rsidRDefault="009C3E17">
      <w:pPr>
        <w:pStyle w:val="Code"/>
      </w:pPr>
      <w:r>
        <w:t>The outermost 'svg' element in an SVG document fragment has attribute zoomAndPan, which takes the possible values of disable and magnify, with the default being magnify.</w:t>
      </w:r>
    </w:p>
    <w:p w:rsidR="00653358" w:rsidRDefault="00653358">
      <w:pPr>
        <w:pStyle w:val="Code"/>
      </w:pPr>
    </w:p>
    <w:p w:rsidR="00653358" w:rsidRDefault="009C3E17">
      <w:pPr>
        <w:pStyle w:val="Code"/>
      </w:pPr>
      <w:r>
        <w:t>If disable, the user agent shall disable any magnificatio</w:t>
      </w:r>
      <w:r>
        <w:t>n and panning controls and not allow the user to magnify or pan on the given document fragment.</w:t>
      </w:r>
    </w:p>
    <w:p w:rsidR="00653358" w:rsidRDefault="00653358">
      <w:pPr>
        <w:pStyle w:val="Code"/>
      </w:pPr>
    </w:p>
    <w:p w:rsidR="00653358" w:rsidRDefault="009C3E17">
      <w:pPr>
        <w:pStyle w:val="Code"/>
      </w:pPr>
      <w:r>
        <w:t>If magnify, in environments that support user interactivity, the user agent shall provide controls to allow the user to perform a "magnify" operation on the do</w:t>
      </w:r>
      <w:r>
        <w:t>cument fragment.</w:t>
      </w:r>
    </w:p>
    <w:p w:rsidR="00653358" w:rsidRDefault="00653358">
      <w:pPr>
        <w:pStyle w:val="Code"/>
      </w:pPr>
    </w:p>
    <w:p w:rsidR="00653358" w:rsidRDefault="009C3E17">
      <w:pPr>
        <w:pStyle w:val="Code"/>
      </w:pPr>
      <w:r>
        <w:t>If a zoomAndPan attribute is assigned to an inner 'svg' element, the zoomAndPan setting on the inner 'svg' element will have no effect on the SVG user agent.</w:t>
      </w:r>
    </w:p>
    <w:p w:rsidR="00653358" w:rsidRDefault="00653358">
      <w:pPr>
        <w:pStyle w:val="Code"/>
      </w:pPr>
    </w:p>
    <w:p w:rsidR="00653358" w:rsidRDefault="009C3E17">
      <w:pPr>
        <w:pStyle w:val="Code"/>
      </w:pPr>
      <w:r>
        <w:t>Animatable: no.</w:t>
      </w:r>
    </w:p>
    <w:p w:rsidR="00653358" w:rsidRDefault="009C3E17">
      <w:pPr>
        <w:rPr>
          <w:i/>
        </w:rPr>
      </w:pPr>
      <w:r>
        <w:rPr>
          <w:i/>
        </w:rPr>
        <w:t>IE9 Mode, IE10 Mode, IE11 Mode, and EdgeHTML Mode (All Versions</w:t>
      </w:r>
      <w:r>
        <w:rPr>
          <w:i/>
        </w:rPr>
        <w:t>)</w:t>
      </w:r>
    </w:p>
    <w:p w:rsidR="00653358" w:rsidRDefault="009C3E17">
      <w:r>
        <w:t xml:space="preserve">The </w:t>
      </w:r>
      <w:r>
        <w:rPr>
          <w:b/>
        </w:rPr>
        <w:t>zoomAndPan</w:t>
      </w:r>
      <w:r>
        <w:t xml:space="preserve"> attribute is not supported, except for the default magnify operation.</w:t>
      </w:r>
    </w:p>
    <w:p w:rsidR="00653358" w:rsidRDefault="009C3E17">
      <w:pPr>
        <w:pStyle w:val="Heading3"/>
      </w:pPr>
      <w:bookmarkStart w:id="82" w:name="section_e172ca05b4ed45f9980a216f651b67da"/>
      <w:bookmarkStart w:id="83" w:name="_Toc509485241"/>
      <w:r>
        <w:t>[SVG11] Section 16.12, Cursor Module</w:t>
      </w:r>
      <w:bookmarkEnd w:id="82"/>
      <w:bookmarkEnd w:id="83"/>
      <w:r>
        <w:fldChar w:fldCharType="begin"/>
      </w:r>
      <w:r>
        <w:instrText xml:space="preserve"> XE "Cursor Module" </w:instrText>
      </w:r>
      <w:r>
        <w:fldChar w:fldCharType="end"/>
      </w:r>
    </w:p>
    <w:p w:rsidR="00653358" w:rsidRDefault="009C3E17">
      <w:r>
        <w:t>V0022:</w:t>
      </w:r>
    </w:p>
    <w:p w:rsidR="00653358" w:rsidRDefault="009C3E17">
      <w:bookmarkStart w:id="84" w:name="CC_00000000000000000000000000015806"/>
      <w:bookmarkEnd w:id="84"/>
      <w:r>
        <w:t>The specification states:</w:t>
      </w:r>
    </w:p>
    <w:p w:rsidR="00653358" w:rsidRDefault="009C3E17">
      <w:pPr>
        <w:pStyle w:val="Code"/>
      </w:pPr>
      <w:r>
        <w:t>‘cursor’</w:t>
      </w:r>
    </w:p>
    <w:p w:rsidR="00653358" w:rsidRDefault="00653358">
      <w:pPr>
        <w:pStyle w:val="Code"/>
      </w:pPr>
    </w:p>
    <w:p w:rsidR="00653358" w:rsidRDefault="009C3E17">
      <w:pPr>
        <w:pStyle w:val="Code"/>
      </w:pPr>
      <w:r>
        <w:lastRenderedPageBreak/>
        <w:t xml:space="preserve">Categories: </w:t>
      </w:r>
    </w:p>
    <w:p w:rsidR="00653358" w:rsidRDefault="009C3E17">
      <w:pPr>
        <w:pStyle w:val="Code"/>
      </w:pPr>
      <w:r>
        <w:t xml:space="preserve">None </w:t>
      </w:r>
    </w:p>
    <w:p w:rsidR="00653358" w:rsidRDefault="009C3E17">
      <w:pPr>
        <w:pStyle w:val="Code"/>
      </w:pPr>
      <w:r>
        <w:t xml:space="preserve">Content model: </w:t>
      </w:r>
    </w:p>
    <w:p w:rsidR="00653358" w:rsidRDefault="00653358">
      <w:pPr>
        <w:pStyle w:val="Code"/>
      </w:pPr>
    </w:p>
    <w:p w:rsidR="00653358" w:rsidRDefault="009C3E17">
      <w:pPr>
        <w:pStyle w:val="Code"/>
      </w:pPr>
      <w:r>
        <w:t xml:space="preserve">Any number of the following elements, in any order: </w:t>
      </w:r>
    </w:p>
    <w:p w:rsidR="00653358" w:rsidRDefault="009C3E17">
      <w:pPr>
        <w:pStyle w:val="Code"/>
      </w:pPr>
      <w:hyperlink r:id="rId32" w:anchor="TermDescriptiveElement" w:history="1">
        <w:r>
          <w:rPr>
            <w:rStyle w:val="Hyperlink"/>
          </w:rPr>
          <w:t>descriptive elements</w:t>
        </w:r>
      </w:hyperlink>
      <w:r>
        <w:t xml:space="preserve"> — </w:t>
      </w:r>
      <w:hyperlink r:id="rId33" w:anchor="DescElement" w:history="1">
        <w:r>
          <w:rPr>
            <w:u w:val="single"/>
          </w:rPr>
          <w:t>‘desc’</w:t>
        </w:r>
      </w:hyperlink>
      <w:r>
        <w:t xml:space="preserve">, </w:t>
      </w:r>
      <w:hyperlink r:id="rId34" w:anchor="MetadataElement" w:history="1">
        <w:r>
          <w:rPr>
            <w:u w:val="single"/>
          </w:rPr>
          <w:t>‘metadata’</w:t>
        </w:r>
      </w:hyperlink>
      <w:r>
        <w:t xml:space="preserve">, </w:t>
      </w:r>
      <w:hyperlink r:id="rId35" w:anchor="TitleElement" w:history="1">
        <w:r>
          <w:rPr>
            <w:u w:val="single"/>
          </w:rPr>
          <w:t>‘title’</w:t>
        </w:r>
      </w:hyperlink>
    </w:p>
    <w:p w:rsidR="00653358" w:rsidRDefault="00653358">
      <w:pPr>
        <w:pStyle w:val="Code"/>
      </w:pPr>
    </w:p>
    <w:p w:rsidR="00653358" w:rsidRDefault="009C3E17">
      <w:pPr>
        <w:pStyle w:val="Code"/>
      </w:pPr>
      <w:r>
        <w:t xml:space="preserve">Attributes: </w:t>
      </w:r>
    </w:p>
    <w:p w:rsidR="00653358" w:rsidRDefault="009C3E17">
      <w:pPr>
        <w:pStyle w:val="Code"/>
      </w:pPr>
      <w:hyperlink r:id="rId36" w:anchor="TermCoreAttributes" w:history="1">
        <w:r>
          <w:rPr>
            <w:rStyle w:val="Hyperlink"/>
          </w:rPr>
          <w:t>core attrib</w:t>
        </w:r>
        <w:r>
          <w:rPr>
            <w:rStyle w:val="Hyperlink"/>
          </w:rPr>
          <w:t>utes</w:t>
        </w:r>
      </w:hyperlink>
      <w:r>
        <w:t xml:space="preserve"> — </w:t>
      </w:r>
      <w:hyperlink r:id="rId37" w:anchor="IDAttribute" w:history="1">
        <w:r>
          <w:rPr>
            <w:u w:val="single"/>
          </w:rPr>
          <w:t>‘id’</w:t>
        </w:r>
      </w:hyperlink>
      <w:r>
        <w:t xml:space="preserve">, </w:t>
      </w:r>
      <w:hyperlink r:id="rId38" w:anchor="XMLBaseAttribute" w:history="1">
        <w:r>
          <w:rPr>
            <w:u w:val="single"/>
          </w:rPr>
          <w:t>‘xml:base’</w:t>
        </w:r>
      </w:hyperlink>
      <w:r>
        <w:t xml:space="preserve">, </w:t>
      </w:r>
      <w:hyperlink r:id="rId39" w:anchor="XMLLangAttribute" w:history="1">
        <w:r>
          <w:rPr>
            <w:u w:val="single"/>
          </w:rPr>
          <w:t>‘xml:</w:t>
        </w:r>
        <w:r>
          <w:rPr>
            <w:u w:val="single"/>
          </w:rPr>
          <w:t>lang’</w:t>
        </w:r>
      </w:hyperlink>
      <w:r>
        <w:t xml:space="preserve">, </w:t>
      </w:r>
      <w:hyperlink r:id="rId40" w:anchor="XMLSpaceAttribute" w:history="1">
        <w:r>
          <w:rPr>
            <w:u w:val="single"/>
          </w:rPr>
          <w:t>‘xml:space’</w:t>
        </w:r>
      </w:hyperlink>
      <w:r>
        <w:t xml:space="preserve"> </w:t>
      </w:r>
    </w:p>
    <w:p w:rsidR="00653358" w:rsidRDefault="009C3E17">
      <w:pPr>
        <w:pStyle w:val="Code"/>
      </w:pPr>
      <w:hyperlink r:id="rId41" w:anchor="TermConditionalProcessingAttribute" w:history="1">
        <w:r>
          <w:rPr>
            <w:rStyle w:val="Hyperlink"/>
          </w:rPr>
          <w:t>conditional processing attributes</w:t>
        </w:r>
      </w:hyperlink>
      <w:r>
        <w:t xml:space="preserve"> — </w:t>
      </w:r>
      <w:hyperlink r:id="rId42" w:anchor="RequiredFeaturesAttribute" w:history="1">
        <w:r>
          <w:rPr>
            <w:u w:val="single"/>
          </w:rPr>
          <w:t>‘requiredFeatures’</w:t>
        </w:r>
      </w:hyperlink>
      <w:r>
        <w:t xml:space="preserve">, </w:t>
      </w:r>
      <w:hyperlink r:id="rId43" w:anchor="RequiredExtensionsAttribute" w:history="1">
        <w:r>
          <w:rPr>
            <w:u w:val="single"/>
          </w:rPr>
          <w:t>‘requiredExtensions’</w:t>
        </w:r>
      </w:hyperlink>
      <w:r>
        <w:t xml:space="preserve">, </w:t>
      </w:r>
      <w:hyperlink r:id="rId44" w:anchor="SystemLanguageAttribute" w:history="1">
        <w:r>
          <w:rPr>
            <w:u w:val="single"/>
          </w:rPr>
          <w:t>‘systemLanguage’</w:t>
        </w:r>
      </w:hyperlink>
      <w:r>
        <w:t xml:space="preserve"> </w:t>
      </w:r>
    </w:p>
    <w:p w:rsidR="00653358" w:rsidRDefault="009C3E17">
      <w:pPr>
        <w:pStyle w:val="Code"/>
      </w:pPr>
      <w:hyperlink r:id="rId45" w:anchor="TermXLinkAttributes" w:history="1">
        <w:r>
          <w:rPr>
            <w:rStyle w:val="Hyperlink"/>
          </w:rPr>
          <w:t>xlink attributes</w:t>
        </w:r>
      </w:hyperlink>
      <w:r>
        <w:t xml:space="preserve"> — </w:t>
      </w:r>
      <w:hyperlink r:id="rId46" w:anchor="CursorElementHrefAttribute" w:history="1">
        <w:r>
          <w:rPr>
            <w:u w:val="single"/>
          </w:rPr>
          <w:t>‘xlink:href’</w:t>
        </w:r>
      </w:hyperlink>
      <w:r>
        <w:t xml:space="preserve">, </w:t>
      </w:r>
      <w:hyperlink r:id="rId47" w:anchor="XLinkShowAttribute" w:history="1">
        <w:r>
          <w:rPr>
            <w:u w:val="single"/>
          </w:rPr>
          <w:t>‘xlink:show’</w:t>
        </w:r>
      </w:hyperlink>
      <w:r>
        <w:t xml:space="preserve">, </w:t>
      </w:r>
      <w:hyperlink r:id="rId48" w:anchor="XLinkActuateAttribute" w:history="1">
        <w:r>
          <w:rPr>
            <w:u w:val="single"/>
          </w:rPr>
          <w:t>‘xlink:actuate’</w:t>
        </w:r>
      </w:hyperlink>
      <w:r>
        <w:t xml:space="preserve">, </w:t>
      </w:r>
      <w:hyperlink r:id="rId49" w:anchor="XLinkTypeAttribute" w:history="1">
        <w:r>
          <w:rPr>
            <w:u w:val="single"/>
          </w:rPr>
          <w:t>‘xlink:type’</w:t>
        </w:r>
      </w:hyperlink>
      <w:r>
        <w:t xml:space="preserve">, </w:t>
      </w:r>
      <w:hyperlink r:id="rId50" w:anchor="XLinkRoleAttribute" w:history="1">
        <w:r>
          <w:rPr>
            <w:u w:val="single"/>
          </w:rPr>
          <w:t>‘xlink:role’</w:t>
        </w:r>
      </w:hyperlink>
      <w:r>
        <w:t xml:space="preserve">, </w:t>
      </w:r>
      <w:hyperlink r:id="rId51" w:anchor="XLinkArcRoleAttribute" w:history="1">
        <w:r>
          <w:rPr>
            <w:u w:val="single"/>
          </w:rPr>
          <w:t>‘xlink:arcrole’</w:t>
        </w:r>
      </w:hyperlink>
      <w:r>
        <w:t xml:space="preserve">, </w:t>
      </w:r>
      <w:hyperlink r:id="rId52" w:anchor="XLinkTitleAttribute" w:history="1">
        <w:r>
          <w:rPr>
            <w:u w:val="single"/>
          </w:rPr>
          <w:t>‘xlink:title’</w:t>
        </w:r>
      </w:hyperlink>
      <w:r>
        <w:t xml:space="preserve"> </w:t>
      </w:r>
    </w:p>
    <w:p w:rsidR="00653358" w:rsidRDefault="009C3E17">
      <w:pPr>
        <w:pStyle w:val="Code"/>
      </w:pPr>
      <w:hyperlink r:id="rId53" w:anchor="ExternalResourcesRequiredAttribute" w:history="1">
        <w:r>
          <w:rPr>
            <w:u w:val="single"/>
          </w:rPr>
          <w:t>‘externalResourcesRequired’</w:t>
        </w:r>
      </w:hyperlink>
      <w:r>
        <w:t xml:space="preserve"> </w:t>
      </w:r>
    </w:p>
    <w:p w:rsidR="00653358" w:rsidRDefault="009C3E17">
      <w:pPr>
        <w:pStyle w:val="Code"/>
      </w:pPr>
      <w:hyperlink r:id="rId54" w:anchor="CursorElementXAttribute" w:history="1">
        <w:r>
          <w:rPr>
            <w:u w:val="single"/>
          </w:rPr>
          <w:t>‘x’</w:t>
        </w:r>
      </w:hyperlink>
      <w:r>
        <w:t xml:space="preserve"> </w:t>
      </w:r>
    </w:p>
    <w:p w:rsidR="00653358" w:rsidRDefault="009C3E17">
      <w:pPr>
        <w:pStyle w:val="Code"/>
      </w:pPr>
      <w:hyperlink r:id="rId55" w:anchor="CursorElementYAttribute" w:history="1">
        <w:r>
          <w:rPr>
            <w:u w:val="single"/>
          </w:rPr>
          <w:t>‘y’</w:t>
        </w:r>
      </w:hyperlink>
      <w:r>
        <w:t xml:space="preserve"> </w:t>
      </w:r>
    </w:p>
    <w:p w:rsidR="00653358" w:rsidRDefault="009C3E17">
      <w:pPr>
        <w:pStyle w:val="Code"/>
      </w:pPr>
      <w:r>
        <w:rPr>
          <w:u w:val="single"/>
        </w:rPr>
        <w:t>‘xlink:href’</w:t>
      </w:r>
    </w:p>
    <w:p w:rsidR="00653358" w:rsidRDefault="00653358">
      <w:pPr>
        <w:pStyle w:val="Code"/>
      </w:pPr>
    </w:p>
    <w:p w:rsidR="00653358" w:rsidRDefault="009C3E17">
      <w:pPr>
        <w:pStyle w:val="Code"/>
      </w:pPr>
      <w:r>
        <w:t xml:space="preserve">DOM Interfaces: </w:t>
      </w:r>
    </w:p>
    <w:p w:rsidR="00653358" w:rsidRDefault="009C3E17">
      <w:pPr>
        <w:pStyle w:val="Code"/>
      </w:pPr>
      <w:hyperlink r:id="rId56" w:anchor="InterfaceSVGCursorElement" w:history="1">
        <w:r>
          <w:rPr>
            <w:rStyle w:val="Hyperlink"/>
          </w:rPr>
          <w:t>SVGCursorElement</w:t>
        </w:r>
      </w:hyperlink>
    </w:p>
    <w:p w:rsidR="00653358" w:rsidRDefault="009C3E17">
      <w:pPr>
        <w:rPr>
          <w:i/>
        </w:rPr>
      </w:pPr>
      <w:r>
        <w:rPr>
          <w:i/>
        </w:rPr>
        <w:t>IE9 Mo</w:t>
      </w:r>
      <w:r>
        <w:rPr>
          <w:i/>
        </w:rPr>
        <w:t>de, IE10 Mode, IE11 Mode, and EdgeHTML Mode (All Versions)</w:t>
      </w:r>
    </w:p>
    <w:p w:rsidR="00653358" w:rsidRDefault="009C3E17">
      <w:r>
        <w:t xml:space="preserve">The </w:t>
      </w:r>
      <w:r>
        <w:rPr>
          <w:b/>
        </w:rPr>
        <w:t xml:space="preserve">cursor </w:t>
      </w:r>
      <w:r>
        <w:t>element and its attributes are not supported.</w:t>
      </w:r>
    </w:p>
    <w:p w:rsidR="00653358" w:rsidRDefault="009C3E17">
      <w:pPr>
        <w:pStyle w:val="Heading3"/>
      </w:pPr>
      <w:bookmarkStart w:id="85" w:name="section_025d923a0f524bfd98ef8e033a761681"/>
      <w:bookmarkStart w:id="86" w:name="_Toc509485242"/>
      <w:r>
        <w:t>[SVG11] Section 17.2.2, SVG fragment identifiers</w:t>
      </w:r>
      <w:bookmarkEnd w:id="85"/>
      <w:bookmarkEnd w:id="86"/>
      <w:r>
        <w:fldChar w:fldCharType="begin"/>
      </w:r>
      <w:r>
        <w:instrText xml:space="preserve"> XE "SVG fragment identifiers" </w:instrText>
      </w:r>
      <w:r>
        <w:fldChar w:fldCharType="end"/>
      </w:r>
    </w:p>
    <w:p w:rsidR="00653358" w:rsidRDefault="009C3E17">
      <w:r>
        <w:t>V0055:</w:t>
      </w:r>
    </w:p>
    <w:p w:rsidR="00653358" w:rsidRDefault="009C3E17">
      <w:bookmarkStart w:id="87" w:name="CC_00000000000000000000000000015821"/>
      <w:bookmarkEnd w:id="87"/>
      <w:r>
        <w:t>The specification states:</w:t>
      </w:r>
    </w:p>
    <w:p w:rsidR="00653358" w:rsidRDefault="009C3E17">
      <w:pPr>
        <w:pStyle w:val="Code"/>
      </w:pPr>
      <w:r>
        <w:t>If the SVG fragment ident</w:t>
      </w:r>
      <w:r>
        <w:t>ifier addresses specific SVG view (e.g., MyDrawing.svg#svgView(viewBox(0,200,1000,1000))), then the document fragment defined by the closest ancestor 'svg' element is displayed in the viewport using the SVG view specification provided by the SVG fragment i</w:t>
      </w:r>
      <w:r>
        <w:t>dentifier.</w:t>
      </w:r>
    </w:p>
    <w:p w:rsidR="00653358" w:rsidRDefault="009C3E17">
      <w:pPr>
        <w:rPr>
          <w:i/>
        </w:rPr>
      </w:pPr>
      <w:r>
        <w:rPr>
          <w:i/>
        </w:rPr>
        <w:t>IE9 Mode, IE10 Mode, IE11 Mode, and EdgeHTML Mode (All Versions)</w:t>
      </w:r>
    </w:p>
    <w:p w:rsidR="00653358" w:rsidRDefault="009C3E17">
      <w:r>
        <w:t xml:space="preserve">Parameters for </w:t>
      </w:r>
      <w:r>
        <w:rPr>
          <w:b/>
        </w:rPr>
        <w:t>viewBox</w:t>
      </w:r>
      <w:r>
        <w:t xml:space="preserve"> elements in fragment specifications may be delimited by single spaces in addition to commas.</w:t>
      </w:r>
    </w:p>
    <w:p w:rsidR="00653358" w:rsidRDefault="009C3E17">
      <w:pPr>
        <w:pStyle w:val="Heading3"/>
      </w:pPr>
      <w:bookmarkStart w:id="88" w:name="section_e2a38ac5a96548a082a0dea86ba89382"/>
      <w:bookmarkStart w:id="89" w:name="_Toc509485243"/>
      <w:r>
        <w:t>[SVG11] Section 17.5, ExternalResourcesRequired Attribute Module</w:t>
      </w:r>
      <w:bookmarkEnd w:id="88"/>
      <w:bookmarkEnd w:id="89"/>
      <w:r>
        <w:fldChar w:fldCharType="begin"/>
      </w:r>
      <w:r>
        <w:instrText xml:space="preserve"> XE "ExternalResourcesRequired Attribute Module" </w:instrText>
      </w:r>
      <w:r>
        <w:fldChar w:fldCharType="end"/>
      </w:r>
    </w:p>
    <w:p w:rsidR="00653358" w:rsidRDefault="009C3E17">
      <w:r>
        <w:t>V0024:</w:t>
      </w:r>
    </w:p>
    <w:p w:rsidR="00653358" w:rsidRDefault="009C3E17">
      <w:bookmarkStart w:id="90" w:name="CC_00000000000000000000000000015831"/>
      <w:bookmarkEnd w:id="90"/>
      <w:r>
        <w:t>The specification states:</w:t>
      </w:r>
    </w:p>
    <w:p w:rsidR="00653358" w:rsidRDefault="009C3E17">
      <w:pPr>
        <w:pStyle w:val="Code"/>
      </w:pPr>
      <w:r>
        <w:t>Collection Name:  External.attrib</w:t>
      </w:r>
    </w:p>
    <w:p w:rsidR="00653358" w:rsidRDefault="00653358">
      <w:pPr>
        <w:pStyle w:val="Code"/>
        <w:numPr>
          <w:ilvl w:val="0"/>
          <w:numId w:val="0"/>
        </w:numPr>
        <w:ind w:left="374" w:right="0" w:hanging="14"/>
      </w:pPr>
    </w:p>
    <w:p w:rsidR="00653358" w:rsidRDefault="009C3E17">
      <w:pPr>
        <w:pStyle w:val="Code"/>
        <w:numPr>
          <w:ilvl w:val="0"/>
          <w:numId w:val="0"/>
        </w:numPr>
        <w:ind w:left="374" w:right="0" w:hanging="14"/>
      </w:pPr>
      <w:r>
        <w:t>Attributes in Collection: externalResourcesRequired</w:t>
      </w:r>
    </w:p>
    <w:p w:rsidR="00653358" w:rsidRDefault="009C3E17">
      <w:pPr>
        <w:rPr>
          <w:i/>
        </w:rPr>
      </w:pPr>
      <w:r>
        <w:rPr>
          <w:i/>
        </w:rPr>
        <w:t>IE9 Mode, IE10 Mode, IE11 Mode, and EdgeHTML Mode (All Versions)</w:t>
      </w:r>
    </w:p>
    <w:p w:rsidR="00653358" w:rsidRDefault="009C3E17">
      <w:r>
        <w:t xml:space="preserve">The </w:t>
      </w:r>
      <w:r>
        <w:rPr>
          <w:b/>
        </w:rPr>
        <w:t>externalResourcesRequired</w:t>
      </w:r>
      <w:r>
        <w:t xml:space="preserve"> attribute is not supported.</w:t>
      </w:r>
    </w:p>
    <w:p w:rsidR="00653358" w:rsidRDefault="009C3E17">
      <w:pPr>
        <w:pStyle w:val="Heading3"/>
      </w:pPr>
      <w:bookmarkStart w:id="91" w:name="section_afa8a4bbfcfc449c8a7d19fedcc7bf8c"/>
      <w:bookmarkStart w:id="92" w:name="_Toc509485244"/>
      <w:r>
        <w:t>[SVG11] Section 19, Animation</w:t>
      </w:r>
      <w:bookmarkEnd w:id="91"/>
      <w:bookmarkEnd w:id="92"/>
      <w:r>
        <w:fldChar w:fldCharType="begin"/>
      </w:r>
      <w:r>
        <w:instrText xml:space="preserve"> XE "Animation" </w:instrText>
      </w:r>
      <w:r>
        <w:fldChar w:fldCharType="end"/>
      </w:r>
    </w:p>
    <w:p w:rsidR="00653358" w:rsidRDefault="009C3E17">
      <w:r>
        <w:t>V0025:</w:t>
      </w:r>
    </w:p>
    <w:p w:rsidR="00653358" w:rsidRDefault="009C3E17">
      <w:bookmarkStart w:id="93" w:name="CC_00000000000000000000000000015864"/>
      <w:bookmarkEnd w:id="93"/>
      <w:r>
        <w:lastRenderedPageBreak/>
        <w:t>The specification describes Synchronized Multimedia Integration Language (SMIL) Animation.</w:t>
      </w:r>
    </w:p>
    <w:p w:rsidR="00653358" w:rsidRDefault="009C3E17">
      <w:pPr>
        <w:rPr>
          <w:i/>
        </w:rPr>
      </w:pPr>
      <w:r>
        <w:rPr>
          <w:i/>
        </w:rPr>
        <w:t>IE9 Mode, IE10 Mode, IE11 Mode, and EdgeHTML Mode (All V</w:t>
      </w:r>
      <w:r>
        <w:rPr>
          <w:i/>
        </w:rPr>
        <w:t>ersions)</w:t>
      </w:r>
    </w:p>
    <w:p w:rsidR="00653358" w:rsidRDefault="009C3E17">
      <w:r>
        <w:t xml:space="preserve">SMIL animation is not supported. In addition, no references to animation elements, properties, attributes, interfaces, or data types in other chapters of </w:t>
      </w:r>
      <w:hyperlink r:id="rId57">
        <w:r>
          <w:rPr>
            <w:rStyle w:val="Hyperlink"/>
          </w:rPr>
          <w:t>[W3C-SVG1.1]</w:t>
        </w:r>
      </w:hyperlink>
      <w:r>
        <w:t xml:space="preserve"> are supported.</w:t>
      </w:r>
    </w:p>
    <w:p w:rsidR="00653358" w:rsidRDefault="009C3E17">
      <w:r>
        <w:t xml:space="preserve">For data types that can be animated, the default setting for the </w:t>
      </w:r>
      <w:r>
        <w:rPr>
          <w:b/>
        </w:rPr>
        <w:t>animVal</w:t>
      </w:r>
      <w:r>
        <w:t xml:space="preserve"> attribute is </w:t>
      </w:r>
      <w:r>
        <w:rPr>
          <w:b/>
        </w:rPr>
        <w:t>animVal</w:t>
      </w:r>
      <w:r>
        <w:t xml:space="preserve"> = </w:t>
      </w:r>
      <w:r>
        <w:rPr>
          <w:rStyle w:val="InlineCode"/>
        </w:rPr>
        <w:t>baseVal</w:t>
      </w:r>
      <w:r>
        <w:t>.</w:t>
      </w:r>
    </w:p>
    <w:p w:rsidR="00653358" w:rsidRDefault="009C3E17">
      <w:pPr>
        <w:pStyle w:val="Heading3"/>
      </w:pPr>
      <w:bookmarkStart w:id="94" w:name="section_56e6e04c7c8c44dd8100bd745ee42034"/>
      <w:bookmarkStart w:id="95" w:name="_Toc509485245"/>
      <w:r>
        <w:t>[SVG11] Section 23.3, The 'foreignObject' element</w:t>
      </w:r>
      <w:bookmarkEnd w:id="94"/>
      <w:bookmarkEnd w:id="95"/>
      <w:r>
        <w:fldChar w:fldCharType="begin"/>
      </w:r>
      <w:r>
        <w:instrText xml:space="preserve"> XE "The 'foreignObject' element" </w:instrText>
      </w:r>
      <w:r>
        <w:fldChar w:fldCharType="end"/>
      </w:r>
    </w:p>
    <w:p w:rsidR="00653358" w:rsidRDefault="009C3E17">
      <w:r>
        <w:t>V0026:</w:t>
      </w:r>
    </w:p>
    <w:p w:rsidR="00653358" w:rsidRDefault="009C3E17">
      <w:bookmarkStart w:id="96" w:name="CC_00000000000000000000000000016137"/>
      <w:bookmarkEnd w:id="96"/>
      <w:r>
        <w:t>The specification states:</w:t>
      </w:r>
    </w:p>
    <w:p w:rsidR="00653358" w:rsidRDefault="009C3E17">
      <w:pPr>
        <w:pStyle w:val="Code"/>
      </w:pPr>
      <w:r>
        <w:t xml:space="preserve">Categories: </w:t>
      </w:r>
    </w:p>
    <w:p w:rsidR="00653358" w:rsidRDefault="009C3E17">
      <w:pPr>
        <w:pStyle w:val="Code"/>
      </w:pPr>
      <w:r>
        <w:t xml:space="preserve">None </w:t>
      </w:r>
    </w:p>
    <w:p w:rsidR="00653358" w:rsidRDefault="00653358">
      <w:pPr>
        <w:pStyle w:val="Code"/>
      </w:pPr>
    </w:p>
    <w:p w:rsidR="00653358" w:rsidRDefault="009C3E17">
      <w:pPr>
        <w:pStyle w:val="Code"/>
      </w:pPr>
      <w:r>
        <w:t>Content mod</w:t>
      </w:r>
      <w:r>
        <w:t xml:space="preserve">el: </w:t>
      </w:r>
    </w:p>
    <w:p w:rsidR="00653358" w:rsidRDefault="009C3E17">
      <w:pPr>
        <w:pStyle w:val="Code"/>
      </w:pPr>
      <w:r>
        <w:t xml:space="preserve">Any elements or character data. </w:t>
      </w:r>
    </w:p>
    <w:p w:rsidR="00653358" w:rsidRDefault="00653358">
      <w:pPr>
        <w:pStyle w:val="Code"/>
      </w:pPr>
    </w:p>
    <w:p w:rsidR="00653358" w:rsidRDefault="009C3E17">
      <w:pPr>
        <w:pStyle w:val="Code"/>
      </w:pPr>
      <w:r>
        <w:t xml:space="preserve">Attributes: </w:t>
      </w:r>
    </w:p>
    <w:p w:rsidR="00653358" w:rsidRDefault="009C3E17">
      <w:pPr>
        <w:pStyle w:val="Code"/>
      </w:pPr>
      <w:hyperlink r:id="rId58" w:anchor="TermCoreAttributes" w:history="1">
        <w:r>
          <w:rPr>
            <w:rStyle w:val="Hyperlink"/>
          </w:rPr>
          <w:t>core attributes</w:t>
        </w:r>
      </w:hyperlink>
      <w:r>
        <w:t xml:space="preserve"> — </w:t>
      </w:r>
      <w:hyperlink r:id="rId59" w:anchor="IDAttribute" w:history="1">
        <w:r>
          <w:rPr>
            <w:u w:val="single"/>
          </w:rPr>
          <w:t>‘id’</w:t>
        </w:r>
      </w:hyperlink>
      <w:r>
        <w:t xml:space="preserve">, </w:t>
      </w:r>
      <w:hyperlink r:id="rId60" w:anchor="XMLBaseAttribute" w:history="1">
        <w:r>
          <w:rPr>
            <w:u w:val="single"/>
          </w:rPr>
          <w:t>‘xml:base’</w:t>
        </w:r>
      </w:hyperlink>
      <w:r>
        <w:t xml:space="preserve">, </w:t>
      </w:r>
      <w:hyperlink r:id="rId61" w:anchor="XMLLangAttribute" w:history="1">
        <w:r>
          <w:rPr>
            <w:u w:val="single"/>
          </w:rPr>
          <w:t>‘xml:lang’</w:t>
        </w:r>
      </w:hyperlink>
      <w:r>
        <w:t xml:space="preserve">, </w:t>
      </w:r>
      <w:hyperlink r:id="rId62" w:anchor="XMLSpaceAttribute" w:history="1">
        <w:r>
          <w:rPr>
            <w:u w:val="single"/>
          </w:rPr>
          <w:t>‘xml:space’</w:t>
        </w:r>
      </w:hyperlink>
      <w:r>
        <w:t xml:space="preserve"> </w:t>
      </w:r>
    </w:p>
    <w:p w:rsidR="00653358" w:rsidRDefault="009C3E17">
      <w:pPr>
        <w:pStyle w:val="Code"/>
      </w:pPr>
      <w:hyperlink r:id="rId63" w:anchor="TermConditionalProcessingAttribute" w:history="1">
        <w:r>
          <w:rPr>
            <w:rStyle w:val="Hyperlink"/>
          </w:rPr>
          <w:t>conditional processing attributes</w:t>
        </w:r>
      </w:hyperlink>
      <w:r>
        <w:t xml:space="preserve"> — </w:t>
      </w:r>
      <w:hyperlink r:id="rId64" w:anchor="RequiredFeaturesAttribute" w:history="1">
        <w:r>
          <w:rPr>
            <w:u w:val="single"/>
          </w:rPr>
          <w:t>‘requiredFeatures’</w:t>
        </w:r>
      </w:hyperlink>
      <w:r>
        <w:t xml:space="preserve">, </w:t>
      </w:r>
      <w:hyperlink r:id="rId65" w:anchor="RequiredExtensionsAttribute" w:history="1">
        <w:r>
          <w:rPr>
            <w:u w:val="single"/>
          </w:rPr>
          <w:t>‘requiredExtensions’</w:t>
        </w:r>
      </w:hyperlink>
      <w:r>
        <w:t xml:space="preserve">, </w:t>
      </w:r>
      <w:hyperlink r:id="rId66" w:anchor="SystemLanguageAttribute" w:history="1">
        <w:r>
          <w:rPr>
            <w:u w:val="single"/>
          </w:rPr>
          <w:t>‘systemLanguage’</w:t>
        </w:r>
      </w:hyperlink>
      <w:r>
        <w:t xml:space="preserve"> </w:t>
      </w:r>
    </w:p>
    <w:p w:rsidR="00653358" w:rsidRDefault="009C3E17">
      <w:pPr>
        <w:pStyle w:val="Code"/>
      </w:pPr>
      <w:hyperlink r:id="rId67" w:anchor="TermGraphicalEventAttribute" w:history="1">
        <w:r>
          <w:rPr>
            <w:rStyle w:val="Hyperlink"/>
          </w:rPr>
          <w:t>graphical event attributes</w:t>
        </w:r>
      </w:hyperlink>
      <w:r>
        <w:t xml:space="preserve"> — </w:t>
      </w:r>
      <w:hyperlink r:id="rId68" w:anchor="OnFocusInEventAttribute" w:history="1">
        <w:r>
          <w:rPr>
            <w:u w:val="single"/>
          </w:rPr>
          <w:t>‘onfocusin’</w:t>
        </w:r>
      </w:hyperlink>
      <w:r>
        <w:t xml:space="preserve">, </w:t>
      </w:r>
      <w:hyperlink r:id="rId69" w:anchor="OnFocusOutEventAttribute" w:history="1">
        <w:r>
          <w:rPr>
            <w:u w:val="single"/>
          </w:rPr>
          <w:t>‘onfocusout’</w:t>
        </w:r>
      </w:hyperlink>
      <w:r>
        <w:t xml:space="preserve">, </w:t>
      </w:r>
      <w:hyperlink r:id="rId70" w:anchor="OnActivateEventAttribute" w:history="1">
        <w:r>
          <w:rPr>
            <w:u w:val="single"/>
          </w:rPr>
          <w:t>‘onactivate’</w:t>
        </w:r>
      </w:hyperlink>
      <w:r>
        <w:t xml:space="preserve">, </w:t>
      </w:r>
      <w:hyperlink r:id="rId71" w:anchor="OnClickEventAttribute" w:history="1">
        <w:r>
          <w:rPr>
            <w:u w:val="single"/>
          </w:rPr>
          <w:t>‘onclick’</w:t>
        </w:r>
      </w:hyperlink>
      <w:r>
        <w:t xml:space="preserve">, </w:t>
      </w:r>
      <w:hyperlink r:id="rId72" w:anchor="OnMouseDownEventAttribute" w:history="1">
        <w:r>
          <w:rPr>
            <w:u w:val="single"/>
          </w:rPr>
          <w:t>‘onmousedown’</w:t>
        </w:r>
      </w:hyperlink>
      <w:r>
        <w:t xml:space="preserve">, </w:t>
      </w:r>
      <w:hyperlink r:id="rId73" w:anchor="OnMouseUpEventAttribute" w:history="1">
        <w:r>
          <w:rPr>
            <w:u w:val="single"/>
          </w:rPr>
          <w:t>‘onmouseup’</w:t>
        </w:r>
      </w:hyperlink>
      <w:r>
        <w:t xml:space="preserve">, </w:t>
      </w:r>
      <w:hyperlink r:id="rId74" w:anchor="OnMouseOverEventAttribute" w:history="1">
        <w:r>
          <w:rPr>
            <w:u w:val="single"/>
          </w:rPr>
          <w:t>‘onmouseover’</w:t>
        </w:r>
      </w:hyperlink>
      <w:r>
        <w:t xml:space="preserve">, </w:t>
      </w:r>
      <w:hyperlink r:id="rId75" w:anchor="OnMouseMoveEventAttribute" w:history="1">
        <w:r>
          <w:rPr>
            <w:u w:val="single"/>
          </w:rPr>
          <w:t>‘onmousemove’</w:t>
        </w:r>
      </w:hyperlink>
      <w:r>
        <w:t xml:space="preserve">, </w:t>
      </w:r>
      <w:hyperlink r:id="rId76" w:anchor="OnMouseOutEventAttribute" w:history="1">
        <w:r>
          <w:rPr>
            <w:u w:val="single"/>
          </w:rPr>
          <w:t>‘onmouseout’</w:t>
        </w:r>
      </w:hyperlink>
      <w:r>
        <w:t xml:space="preserve">, </w:t>
      </w:r>
      <w:hyperlink r:id="rId77" w:anchor="OnLoadEventAttribute" w:history="1">
        <w:r>
          <w:rPr>
            <w:u w:val="single"/>
          </w:rPr>
          <w:t>‘onload’</w:t>
        </w:r>
      </w:hyperlink>
      <w:r>
        <w:t xml:space="preserve"> </w:t>
      </w:r>
    </w:p>
    <w:p w:rsidR="00653358" w:rsidRDefault="009C3E17">
      <w:pPr>
        <w:pStyle w:val="Code"/>
      </w:pPr>
      <w:hyperlink r:id="rId78" w:anchor="TermPresentationAttribute" w:history="1">
        <w:r>
          <w:rPr>
            <w:rStyle w:val="Hyperlink"/>
          </w:rPr>
          <w:t>presentation attributes</w:t>
        </w:r>
      </w:hyperlink>
      <w:r>
        <w:t xml:space="preserve"> — </w:t>
      </w:r>
      <w:hyperlink r:id="rId79" w:anchor="AlignmentBaselineProperty" w:history="1">
        <w:r>
          <w:rPr>
            <w:u w:val="single"/>
          </w:rPr>
          <w:t>‘alignment-baseline’</w:t>
        </w:r>
      </w:hyperlink>
      <w:r>
        <w:t xml:space="preserve">, </w:t>
      </w:r>
      <w:hyperlink r:id="rId80" w:anchor="BaselineShiftProperty" w:history="1">
        <w:r>
          <w:rPr>
            <w:u w:val="single"/>
          </w:rPr>
          <w:t>‘baseline-shift’</w:t>
        </w:r>
      </w:hyperlink>
      <w:r>
        <w:t xml:space="preserve">, </w:t>
      </w:r>
      <w:hyperlink r:id="rId81" w:anchor="ClipProperty" w:history="1">
        <w:r>
          <w:rPr>
            <w:u w:val="single"/>
          </w:rPr>
          <w:t>‘clip’</w:t>
        </w:r>
      </w:hyperlink>
      <w:r>
        <w:t xml:space="preserve">, </w:t>
      </w:r>
      <w:hyperlink r:id="rId82" w:anchor="ClipPathProperty" w:history="1">
        <w:r>
          <w:rPr>
            <w:u w:val="single"/>
          </w:rPr>
          <w:t>‘clip-path’</w:t>
        </w:r>
      </w:hyperlink>
      <w:r>
        <w:t xml:space="preserve">, </w:t>
      </w:r>
      <w:hyperlink r:id="rId83" w:anchor="ClipRuleProperty" w:history="1">
        <w:r>
          <w:rPr>
            <w:u w:val="single"/>
          </w:rPr>
          <w:t>‘clip-rule’</w:t>
        </w:r>
      </w:hyperlink>
      <w:r>
        <w:t xml:space="preserve">, </w:t>
      </w:r>
      <w:hyperlink r:id="rId84" w:anchor="ColorProperty" w:history="1">
        <w:r>
          <w:rPr>
            <w:u w:val="single"/>
          </w:rPr>
          <w:t>‘color’</w:t>
        </w:r>
      </w:hyperlink>
      <w:r>
        <w:t xml:space="preserve">, </w:t>
      </w:r>
      <w:hyperlink r:id="rId85" w:anchor="ColorInterpolationProperty" w:history="1">
        <w:r>
          <w:rPr>
            <w:u w:val="single"/>
          </w:rPr>
          <w:t>‘color-interpolation’</w:t>
        </w:r>
      </w:hyperlink>
      <w:r>
        <w:t xml:space="preserve">, </w:t>
      </w:r>
      <w:hyperlink r:id="rId86" w:anchor="ColorInterpolationFiltersProperty" w:history="1">
        <w:r>
          <w:rPr>
            <w:u w:val="single"/>
          </w:rPr>
          <w:t>‘color-interpolation-filters’</w:t>
        </w:r>
      </w:hyperlink>
      <w:r>
        <w:t xml:space="preserve">, </w:t>
      </w:r>
      <w:hyperlink r:id="rId87" w:anchor="ColorProfileProperty" w:history="1">
        <w:r>
          <w:rPr>
            <w:u w:val="single"/>
          </w:rPr>
          <w:t>‘color-profile’</w:t>
        </w:r>
      </w:hyperlink>
      <w:r>
        <w:t xml:space="preserve">, </w:t>
      </w:r>
      <w:hyperlink r:id="rId88" w:anchor="ColorRenderingProperty" w:history="1">
        <w:r>
          <w:rPr>
            <w:u w:val="single"/>
          </w:rPr>
          <w:t>‘color-rendering’</w:t>
        </w:r>
      </w:hyperlink>
      <w:r>
        <w:t xml:space="preserve">, </w:t>
      </w:r>
      <w:hyperlink r:id="rId89" w:anchor="CursorProperty" w:history="1">
        <w:r>
          <w:rPr>
            <w:u w:val="single"/>
          </w:rPr>
          <w:t>‘cursor’</w:t>
        </w:r>
      </w:hyperlink>
      <w:r>
        <w:t xml:space="preserve">, </w:t>
      </w:r>
      <w:hyperlink r:id="rId90" w:anchor="DirectionProperty" w:history="1">
        <w:r>
          <w:rPr>
            <w:u w:val="single"/>
          </w:rPr>
          <w:t>‘direction’</w:t>
        </w:r>
      </w:hyperlink>
      <w:r>
        <w:t xml:space="preserve">, </w:t>
      </w:r>
      <w:hyperlink r:id="rId91" w:anchor="DisplayProperty" w:history="1">
        <w:r>
          <w:rPr>
            <w:u w:val="single"/>
          </w:rPr>
          <w:t>‘display’</w:t>
        </w:r>
      </w:hyperlink>
      <w:r>
        <w:t xml:space="preserve">, </w:t>
      </w:r>
      <w:hyperlink r:id="rId92" w:anchor="DominantBaselineProperty" w:history="1">
        <w:r>
          <w:rPr>
            <w:u w:val="single"/>
          </w:rPr>
          <w:t>‘dominant-baseline’</w:t>
        </w:r>
      </w:hyperlink>
      <w:r>
        <w:t xml:space="preserve">, </w:t>
      </w:r>
      <w:hyperlink r:id="rId93" w:anchor="EnableBackgroundProperty" w:history="1">
        <w:r>
          <w:rPr>
            <w:u w:val="single"/>
          </w:rPr>
          <w:t>‘enable-background’</w:t>
        </w:r>
      </w:hyperlink>
      <w:r>
        <w:t xml:space="preserve">, </w:t>
      </w:r>
      <w:hyperlink r:id="rId94" w:anchor="FillProperty" w:history="1">
        <w:r>
          <w:rPr>
            <w:u w:val="single"/>
          </w:rPr>
          <w:t>‘fill’</w:t>
        </w:r>
      </w:hyperlink>
      <w:r>
        <w:t xml:space="preserve">, </w:t>
      </w:r>
      <w:hyperlink r:id="rId95" w:anchor="FillOpacityProperty" w:history="1">
        <w:r>
          <w:rPr>
            <w:u w:val="single"/>
          </w:rPr>
          <w:t>‘fill-opacity’</w:t>
        </w:r>
      </w:hyperlink>
      <w:r>
        <w:t xml:space="preserve">, </w:t>
      </w:r>
      <w:hyperlink r:id="rId96" w:anchor="FillRuleProperty" w:history="1">
        <w:r>
          <w:rPr>
            <w:u w:val="single"/>
          </w:rPr>
          <w:t>‘fill-rule’</w:t>
        </w:r>
      </w:hyperlink>
      <w:r>
        <w:t xml:space="preserve">, </w:t>
      </w:r>
      <w:hyperlink r:id="rId97" w:anchor="FilterProperty" w:history="1">
        <w:r>
          <w:rPr>
            <w:u w:val="single"/>
          </w:rPr>
          <w:t>‘filter’</w:t>
        </w:r>
      </w:hyperlink>
      <w:r>
        <w:t xml:space="preserve">, </w:t>
      </w:r>
      <w:hyperlink r:id="rId98" w:anchor="FloodColorProperty" w:history="1">
        <w:r>
          <w:rPr>
            <w:u w:val="single"/>
          </w:rPr>
          <w:t>‘flood-color’</w:t>
        </w:r>
      </w:hyperlink>
      <w:r>
        <w:t xml:space="preserve">, </w:t>
      </w:r>
      <w:hyperlink r:id="rId99" w:anchor="FloodOpacityProperty" w:history="1">
        <w:r>
          <w:rPr>
            <w:u w:val="single"/>
          </w:rPr>
          <w:t>‘flood-opacity’</w:t>
        </w:r>
      </w:hyperlink>
      <w:r>
        <w:t xml:space="preserve">, </w:t>
      </w:r>
      <w:hyperlink r:id="rId100" w:anchor="FontFamilyProperty" w:history="1">
        <w:r>
          <w:rPr>
            <w:u w:val="single"/>
          </w:rPr>
          <w:t>‘font-family’</w:t>
        </w:r>
      </w:hyperlink>
      <w:r>
        <w:t xml:space="preserve">, </w:t>
      </w:r>
      <w:hyperlink r:id="rId101" w:anchor="FontSizeProperty" w:history="1">
        <w:r>
          <w:rPr>
            <w:u w:val="single"/>
          </w:rPr>
          <w:t>‘font-size’</w:t>
        </w:r>
      </w:hyperlink>
      <w:r>
        <w:t xml:space="preserve">, </w:t>
      </w:r>
      <w:hyperlink r:id="rId102" w:anchor="FontSizeAdjustProperty" w:history="1">
        <w:r>
          <w:rPr>
            <w:u w:val="single"/>
          </w:rPr>
          <w:t>‘font-size-adjust’</w:t>
        </w:r>
      </w:hyperlink>
      <w:r>
        <w:t xml:space="preserve">, </w:t>
      </w:r>
      <w:hyperlink r:id="rId103" w:anchor="FontStretchProperty" w:history="1">
        <w:r>
          <w:rPr>
            <w:u w:val="single"/>
          </w:rPr>
          <w:t>‘font-stretch’</w:t>
        </w:r>
      </w:hyperlink>
      <w:r>
        <w:t xml:space="preserve">, </w:t>
      </w:r>
      <w:hyperlink r:id="rId104" w:anchor="FontStyleProperty" w:history="1">
        <w:r>
          <w:rPr>
            <w:u w:val="single"/>
          </w:rPr>
          <w:t>‘font-style’</w:t>
        </w:r>
      </w:hyperlink>
      <w:r>
        <w:t xml:space="preserve">, </w:t>
      </w:r>
      <w:hyperlink r:id="rId105" w:anchor="FontVariantProperty" w:history="1">
        <w:r>
          <w:rPr>
            <w:u w:val="single"/>
          </w:rPr>
          <w:t>‘font-variant’</w:t>
        </w:r>
      </w:hyperlink>
      <w:r>
        <w:t xml:space="preserve">, </w:t>
      </w:r>
      <w:hyperlink r:id="rId106" w:anchor="FontWeightProperty" w:history="1">
        <w:r>
          <w:rPr>
            <w:u w:val="single"/>
          </w:rPr>
          <w:t>‘font-weight’</w:t>
        </w:r>
      </w:hyperlink>
      <w:r>
        <w:t xml:space="preserve">, </w:t>
      </w:r>
      <w:hyperlink r:id="rId107" w:anchor="GlyphOrientationHorizontalProperty" w:history="1">
        <w:r>
          <w:rPr>
            <w:u w:val="single"/>
          </w:rPr>
          <w:t>‘glyph-orientation-horizontal’</w:t>
        </w:r>
      </w:hyperlink>
      <w:r>
        <w:t xml:space="preserve">, </w:t>
      </w:r>
      <w:hyperlink r:id="rId108" w:anchor="GlyphOrientationVerticalProperty" w:history="1">
        <w:r>
          <w:rPr>
            <w:u w:val="single"/>
          </w:rPr>
          <w:t>‘glyph-orientation-vertical’</w:t>
        </w:r>
      </w:hyperlink>
      <w:r>
        <w:t xml:space="preserve">, </w:t>
      </w:r>
      <w:hyperlink r:id="rId109" w:anchor="ImageRenderingProperty" w:history="1">
        <w:r>
          <w:rPr>
            <w:u w:val="single"/>
          </w:rPr>
          <w:t>‘image-rendering’</w:t>
        </w:r>
      </w:hyperlink>
      <w:r>
        <w:t xml:space="preserve">, </w:t>
      </w:r>
      <w:hyperlink r:id="rId110" w:anchor="KerningProperty" w:history="1">
        <w:r>
          <w:rPr>
            <w:u w:val="single"/>
          </w:rPr>
          <w:t>‘kerning’</w:t>
        </w:r>
      </w:hyperlink>
      <w:r>
        <w:t xml:space="preserve">, </w:t>
      </w:r>
      <w:hyperlink r:id="rId111" w:anchor="LetterSpacingProperty" w:history="1">
        <w:r>
          <w:rPr>
            <w:u w:val="single"/>
          </w:rPr>
          <w:t>‘letter-spacing’</w:t>
        </w:r>
      </w:hyperlink>
      <w:r>
        <w:t xml:space="preserve">, </w:t>
      </w:r>
      <w:hyperlink r:id="rId112" w:anchor="LightingColorProperty" w:history="1">
        <w:r>
          <w:rPr>
            <w:u w:val="single"/>
          </w:rPr>
          <w:t>‘lighting-color’</w:t>
        </w:r>
      </w:hyperlink>
      <w:r>
        <w:t xml:space="preserve">, </w:t>
      </w:r>
      <w:hyperlink r:id="rId113" w:anchor="MarkerEndProperty" w:history="1">
        <w:r>
          <w:rPr>
            <w:u w:val="single"/>
          </w:rPr>
          <w:t>‘marker-end’</w:t>
        </w:r>
      </w:hyperlink>
      <w:r>
        <w:t xml:space="preserve">, </w:t>
      </w:r>
      <w:hyperlink r:id="rId114" w:anchor="MarkerMidProperty" w:history="1">
        <w:r>
          <w:rPr>
            <w:u w:val="single"/>
          </w:rPr>
          <w:t>‘marker-mid’</w:t>
        </w:r>
      </w:hyperlink>
      <w:r>
        <w:t xml:space="preserve">, </w:t>
      </w:r>
      <w:hyperlink r:id="rId115" w:anchor="MarkerStartProperty" w:history="1">
        <w:r>
          <w:rPr>
            <w:u w:val="single"/>
          </w:rPr>
          <w:t>‘marker-start’</w:t>
        </w:r>
      </w:hyperlink>
      <w:r>
        <w:t xml:space="preserve">, </w:t>
      </w:r>
      <w:hyperlink r:id="rId116" w:anchor="MaskProperty" w:history="1">
        <w:r>
          <w:rPr>
            <w:u w:val="single"/>
          </w:rPr>
          <w:t>‘mask’</w:t>
        </w:r>
      </w:hyperlink>
      <w:r>
        <w:t xml:space="preserve">, </w:t>
      </w:r>
      <w:hyperlink r:id="rId117" w:anchor="OpacityProperty" w:history="1">
        <w:r>
          <w:rPr>
            <w:u w:val="single"/>
          </w:rPr>
          <w:t>‘opacity’</w:t>
        </w:r>
      </w:hyperlink>
      <w:r>
        <w:t xml:space="preserve">, </w:t>
      </w:r>
      <w:hyperlink r:id="rId118" w:anchor="OverflowProperty" w:history="1">
        <w:r>
          <w:rPr>
            <w:u w:val="single"/>
          </w:rPr>
          <w:t>‘overflow’</w:t>
        </w:r>
      </w:hyperlink>
      <w:r>
        <w:t xml:space="preserve">, </w:t>
      </w:r>
      <w:hyperlink r:id="rId119" w:anchor="PointerEventsProperty" w:history="1">
        <w:r>
          <w:rPr>
            <w:u w:val="single"/>
          </w:rPr>
          <w:t>‘pointer-events’</w:t>
        </w:r>
      </w:hyperlink>
      <w:r>
        <w:t xml:space="preserve">, </w:t>
      </w:r>
      <w:hyperlink r:id="rId120" w:anchor="ShapeRenderingProperty" w:history="1">
        <w:r>
          <w:rPr>
            <w:u w:val="single"/>
          </w:rPr>
          <w:t>‘shape-rendering’</w:t>
        </w:r>
      </w:hyperlink>
      <w:r>
        <w:t xml:space="preserve">, </w:t>
      </w:r>
      <w:hyperlink r:id="rId121" w:anchor="StopColorProperty" w:history="1">
        <w:r>
          <w:rPr>
            <w:u w:val="single"/>
          </w:rPr>
          <w:t>‘stop-color’</w:t>
        </w:r>
      </w:hyperlink>
      <w:r>
        <w:t xml:space="preserve">, </w:t>
      </w:r>
      <w:hyperlink r:id="rId122" w:anchor="StopOpacityProperty" w:history="1">
        <w:r>
          <w:rPr>
            <w:u w:val="single"/>
          </w:rPr>
          <w:t>‘stop-opacity’</w:t>
        </w:r>
      </w:hyperlink>
      <w:r>
        <w:t xml:space="preserve">, </w:t>
      </w:r>
      <w:hyperlink r:id="rId123" w:anchor="StrokeProperty" w:history="1">
        <w:r>
          <w:rPr>
            <w:u w:val="single"/>
          </w:rPr>
          <w:t>‘stroke’</w:t>
        </w:r>
      </w:hyperlink>
      <w:r>
        <w:t xml:space="preserve">, </w:t>
      </w:r>
      <w:hyperlink r:id="rId124" w:anchor="StrokeDasharrayProperty" w:history="1">
        <w:r>
          <w:rPr>
            <w:u w:val="single"/>
          </w:rPr>
          <w:t>‘stroke-dasharray’</w:t>
        </w:r>
      </w:hyperlink>
      <w:r>
        <w:t xml:space="preserve">, </w:t>
      </w:r>
      <w:hyperlink r:id="rId125" w:anchor="StrokeDashoffsetProperty" w:history="1">
        <w:r>
          <w:rPr>
            <w:u w:val="single"/>
          </w:rPr>
          <w:t>‘stroke-dashoffset’</w:t>
        </w:r>
      </w:hyperlink>
      <w:r>
        <w:t xml:space="preserve">, </w:t>
      </w:r>
      <w:hyperlink r:id="rId126" w:anchor="StrokeLinecapProperty" w:history="1">
        <w:r>
          <w:rPr>
            <w:u w:val="single"/>
          </w:rPr>
          <w:t>‘stroke-linecap’</w:t>
        </w:r>
      </w:hyperlink>
      <w:r>
        <w:t xml:space="preserve">, </w:t>
      </w:r>
      <w:hyperlink r:id="rId127" w:anchor="StrokeLinejoinProperty" w:history="1">
        <w:r>
          <w:rPr>
            <w:u w:val="single"/>
          </w:rPr>
          <w:t>‘stroke-linejoin’</w:t>
        </w:r>
      </w:hyperlink>
      <w:r>
        <w:t xml:space="preserve">, </w:t>
      </w:r>
      <w:hyperlink r:id="rId128" w:anchor="StrokeMiterlimitProperty" w:history="1">
        <w:r>
          <w:rPr>
            <w:u w:val="single"/>
          </w:rPr>
          <w:t>‘stroke</w:t>
        </w:r>
        <w:r>
          <w:rPr>
            <w:u w:val="single"/>
          </w:rPr>
          <w:t>-miterlimit’</w:t>
        </w:r>
      </w:hyperlink>
      <w:r>
        <w:t xml:space="preserve">, </w:t>
      </w:r>
      <w:hyperlink r:id="rId129" w:anchor="StrokeOpacityProperty" w:history="1">
        <w:r>
          <w:rPr>
            <w:u w:val="single"/>
          </w:rPr>
          <w:t>‘stroke-opacity’</w:t>
        </w:r>
      </w:hyperlink>
      <w:r>
        <w:t xml:space="preserve">, </w:t>
      </w:r>
      <w:hyperlink r:id="rId130" w:anchor="StrokeWidthProperty" w:history="1">
        <w:r>
          <w:rPr>
            <w:u w:val="single"/>
          </w:rPr>
          <w:t>‘stroke-width’</w:t>
        </w:r>
      </w:hyperlink>
      <w:r>
        <w:t xml:space="preserve">, </w:t>
      </w:r>
      <w:hyperlink r:id="rId131" w:anchor="TextAnchorProperty" w:history="1">
        <w:r>
          <w:rPr>
            <w:u w:val="single"/>
          </w:rPr>
          <w:t>‘text-anchor’</w:t>
        </w:r>
      </w:hyperlink>
      <w:r>
        <w:t xml:space="preserve">, </w:t>
      </w:r>
      <w:hyperlink r:id="rId132" w:anchor="TextDecorationProperty" w:history="1">
        <w:r>
          <w:rPr>
            <w:u w:val="single"/>
          </w:rPr>
          <w:t>‘text-decoration’</w:t>
        </w:r>
      </w:hyperlink>
      <w:r>
        <w:t xml:space="preserve">, </w:t>
      </w:r>
      <w:hyperlink r:id="rId133" w:anchor="TextRenderingProperty" w:history="1">
        <w:r>
          <w:rPr>
            <w:u w:val="single"/>
          </w:rPr>
          <w:t>‘text-rendering’</w:t>
        </w:r>
      </w:hyperlink>
      <w:r>
        <w:t xml:space="preserve">, </w:t>
      </w:r>
      <w:hyperlink r:id="rId134" w:anchor="UnicodeBidiProperty" w:history="1">
        <w:r>
          <w:rPr>
            <w:u w:val="single"/>
          </w:rPr>
          <w:t>‘unicode-bidi’</w:t>
        </w:r>
      </w:hyperlink>
      <w:r>
        <w:t xml:space="preserve">, </w:t>
      </w:r>
      <w:hyperlink r:id="rId135" w:anchor="VisibilityProperty" w:history="1">
        <w:r>
          <w:rPr>
            <w:u w:val="single"/>
          </w:rPr>
          <w:t>‘visibility’</w:t>
        </w:r>
      </w:hyperlink>
      <w:r>
        <w:t xml:space="preserve">, </w:t>
      </w:r>
      <w:hyperlink r:id="rId136" w:anchor="WordSpacingProperty" w:history="1">
        <w:r>
          <w:rPr>
            <w:u w:val="single"/>
          </w:rPr>
          <w:t>‘word-spacing’</w:t>
        </w:r>
      </w:hyperlink>
      <w:r>
        <w:t xml:space="preserve">, </w:t>
      </w:r>
      <w:hyperlink r:id="rId137" w:anchor="WritingModeProperty" w:history="1">
        <w:r>
          <w:rPr>
            <w:u w:val="single"/>
          </w:rPr>
          <w:t>‘writing-mode’</w:t>
        </w:r>
      </w:hyperlink>
      <w:r>
        <w:t xml:space="preserve"> </w:t>
      </w:r>
    </w:p>
    <w:p w:rsidR="00653358" w:rsidRDefault="009C3E17">
      <w:pPr>
        <w:pStyle w:val="Code"/>
      </w:pPr>
      <w:hyperlink r:id="rId138" w:anchor="ClassAttribute" w:history="1">
        <w:r>
          <w:rPr>
            <w:u w:val="single"/>
          </w:rPr>
          <w:t>‘class’</w:t>
        </w:r>
      </w:hyperlink>
      <w:r>
        <w:t xml:space="preserve"> </w:t>
      </w:r>
    </w:p>
    <w:p w:rsidR="00653358" w:rsidRDefault="009C3E17">
      <w:pPr>
        <w:pStyle w:val="Code"/>
      </w:pPr>
      <w:hyperlink r:id="rId139" w:anchor="StyleAttribute" w:history="1">
        <w:r>
          <w:rPr>
            <w:u w:val="single"/>
          </w:rPr>
          <w:t>‘style’</w:t>
        </w:r>
      </w:hyperlink>
      <w:r>
        <w:t xml:space="preserve"> </w:t>
      </w:r>
    </w:p>
    <w:p w:rsidR="00653358" w:rsidRDefault="009C3E17">
      <w:pPr>
        <w:pStyle w:val="Code"/>
      </w:pPr>
      <w:hyperlink r:id="rId140" w:anchor="ExternalResourcesRequiredAttribute" w:history="1">
        <w:r>
          <w:rPr>
            <w:u w:val="single"/>
          </w:rPr>
          <w:t>‘externalResourcesRequired’</w:t>
        </w:r>
      </w:hyperlink>
      <w:r>
        <w:t xml:space="preserve"> </w:t>
      </w:r>
    </w:p>
    <w:p w:rsidR="00653358" w:rsidRDefault="009C3E17">
      <w:pPr>
        <w:pStyle w:val="Code"/>
      </w:pPr>
      <w:hyperlink r:id="rId141" w:anchor="TransformAttribute" w:history="1">
        <w:r>
          <w:rPr>
            <w:u w:val="single"/>
          </w:rPr>
          <w:t>‘transform’</w:t>
        </w:r>
      </w:hyperlink>
      <w:r>
        <w:t xml:space="preserve"> </w:t>
      </w:r>
    </w:p>
    <w:p w:rsidR="00653358" w:rsidRDefault="009C3E17">
      <w:pPr>
        <w:pStyle w:val="Code"/>
      </w:pPr>
      <w:hyperlink r:id="rId142" w:anchor="ForeignObjectElementXAttribute" w:history="1">
        <w:r>
          <w:rPr>
            <w:u w:val="single"/>
          </w:rPr>
          <w:t>‘x’</w:t>
        </w:r>
      </w:hyperlink>
      <w:r>
        <w:t xml:space="preserve"> </w:t>
      </w:r>
    </w:p>
    <w:p w:rsidR="00653358" w:rsidRDefault="009C3E17">
      <w:pPr>
        <w:pStyle w:val="Code"/>
      </w:pPr>
      <w:hyperlink r:id="rId143" w:anchor="ForeignObjectElementYAttribute" w:history="1">
        <w:r>
          <w:rPr>
            <w:u w:val="single"/>
          </w:rPr>
          <w:t>‘y’</w:t>
        </w:r>
      </w:hyperlink>
      <w:r>
        <w:t xml:space="preserve"> </w:t>
      </w:r>
    </w:p>
    <w:p w:rsidR="00653358" w:rsidRDefault="009C3E17">
      <w:pPr>
        <w:pStyle w:val="Code"/>
      </w:pPr>
      <w:hyperlink r:id="rId144" w:anchor="ForeignObjectElementWidthAttribute" w:history="1">
        <w:r>
          <w:rPr>
            <w:u w:val="single"/>
          </w:rPr>
          <w:t>‘width’</w:t>
        </w:r>
      </w:hyperlink>
      <w:r>
        <w:t xml:space="preserve"> </w:t>
      </w:r>
    </w:p>
    <w:p w:rsidR="00653358" w:rsidRDefault="009C3E17">
      <w:pPr>
        <w:pStyle w:val="Code"/>
      </w:pPr>
      <w:hyperlink r:id="rId145" w:anchor="ForeignObjectElementHeightAttribute" w:history="1">
        <w:r>
          <w:rPr>
            <w:u w:val="single"/>
          </w:rPr>
          <w:t>‘height’</w:t>
        </w:r>
      </w:hyperlink>
    </w:p>
    <w:p w:rsidR="00653358" w:rsidRDefault="00653358">
      <w:pPr>
        <w:pStyle w:val="Code"/>
      </w:pPr>
    </w:p>
    <w:p w:rsidR="00653358" w:rsidRDefault="009C3E17">
      <w:pPr>
        <w:pStyle w:val="Code"/>
      </w:pPr>
      <w:r>
        <w:t xml:space="preserve">DOM Interfaces: </w:t>
      </w:r>
    </w:p>
    <w:p w:rsidR="00653358" w:rsidRDefault="009C3E17">
      <w:pPr>
        <w:pStyle w:val="Code"/>
      </w:pPr>
      <w:hyperlink r:id="rId146" w:anchor="InterfaceSVGForeignObjectElement" w:history="1">
        <w:r>
          <w:rPr>
            <w:rStyle w:val="Hyperlink"/>
          </w:rPr>
          <w:t>SV</w:t>
        </w:r>
        <w:r>
          <w:rPr>
            <w:rStyle w:val="Hyperlink"/>
          </w:rPr>
          <w:t>GForeignObjectElement</w:t>
        </w:r>
      </w:hyperlink>
    </w:p>
    <w:p w:rsidR="00653358" w:rsidRDefault="009C3E17">
      <w:pPr>
        <w:rPr>
          <w:i/>
        </w:rPr>
      </w:pPr>
      <w:r>
        <w:rPr>
          <w:i/>
        </w:rPr>
        <w:t>IE9 Mode, IE10 Mode, and IE11 Mode (All Versions)</w:t>
      </w:r>
    </w:p>
    <w:p w:rsidR="00653358" w:rsidRDefault="009C3E17">
      <w:r>
        <w:t xml:space="preserve">The </w:t>
      </w:r>
      <w:r>
        <w:rPr>
          <w:b/>
        </w:rPr>
        <w:t>foreignObject</w:t>
      </w:r>
      <w:r>
        <w:t xml:space="preserve"> element is not supported.</w:t>
      </w:r>
    </w:p>
    <w:p w:rsidR="00653358" w:rsidRDefault="009C3E17">
      <w:pPr>
        <w:pStyle w:val="Heading3"/>
      </w:pPr>
      <w:bookmarkStart w:id="97" w:name="section_4041b142251941fa92fa75a471bc4626"/>
      <w:bookmarkStart w:id="98" w:name="_Toc509485246"/>
      <w:r>
        <w:t>[SVG11] Section B.5, Relationship with DOM2 events</w:t>
      </w:r>
      <w:bookmarkEnd w:id="97"/>
      <w:bookmarkEnd w:id="98"/>
      <w:r>
        <w:fldChar w:fldCharType="begin"/>
      </w:r>
      <w:r>
        <w:instrText xml:space="preserve"> XE "Relationship with DOM2 events" </w:instrText>
      </w:r>
      <w:r>
        <w:fldChar w:fldCharType="end"/>
      </w:r>
    </w:p>
    <w:p w:rsidR="00653358" w:rsidRDefault="009C3E17">
      <w:r>
        <w:t>V0060:</w:t>
      </w:r>
    </w:p>
    <w:p w:rsidR="00653358" w:rsidRDefault="009C3E17">
      <w:bookmarkStart w:id="99" w:name="CC_00000000000000000000000000016237"/>
      <w:bookmarkEnd w:id="99"/>
      <w:r>
        <w:t>The specification states:</w:t>
      </w:r>
    </w:p>
    <w:p w:rsidR="00653358" w:rsidRDefault="009C3E17">
      <w:pPr>
        <w:pStyle w:val="Code"/>
      </w:pPr>
      <w:r>
        <w:lastRenderedPageBreak/>
        <w:t>The SVG DOM suppor</w:t>
      </w:r>
      <w:r>
        <w:t xml:space="preserve">ts the following mouse event types [ DOM2-MOUSEEVENTS]: </w:t>
      </w:r>
    </w:p>
    <w:p w:rsidR="00653358" w:rsidRDefault="009C3E17">
      <w:pPr>
        <w:pStyle w:val="Code"/>
      </w:pPr>
      <w:r>
        <w:t>click</w:t>
      </w:r>
    </w:p>
    <w:p w:rsidR="00653358" w:rsidRDefault="009C3E17">
      <w:pPr>
        <w:pStyle w:val="Code"/>
      </w:pPr>
      <w:r>
        <w:t>mousedown</w:t>
      </w:r>
    </w:p>
    <w:p w:rsidR="00653358" w:rsidRDefault="009C3E17">
      <w:pPr>
        <w:pStyle w:val="Code"/>
      </w:pPr>
      <w:r>
        <w:t>mouseup</w:t>
      </w:r>
    </w:p>
    <w:p w:rsidR="00653358" w:rsidRDefault="009C3E17">
      <w:pPr>
        <w:pStyle w:val="Code"/>
      </w:pPr>
      <w:r>
        <w:t>mouseover</w:t>
      </w:r>
    </w:p>
    <w:p w:rsidR="00653358" w:rsidRDefault="009C3E17">
      <w:pPr>
        <w:pStyle w:val="Code"/>
      </w:pPr>
      <w:r>
        <w:t>mousemove</w:t>
      </w:r>
    </w:p>
    <w:p w:rsidR="00653358" w:rsidRDefault="009C3E17">
      <w:pPr>
        <w:pStyle w:val="Code"/>
      </w:pPr>
      <w:r>
        <w:t>mouseout</w:t>
      </w:r>
    </w:p>
    <w:p w:rsidR="00653358" w:rsidRDefault="009C3E17">
      <w:pPr>
        <w:pStyle w:val="Code"/>
      </w:pPr>
      <w:r>
        <w:t>clientX and clientY parameters for mouse events represent the mouse coordinates at which the event occurred relative to the DOM Implementation's c</w:t>
      </w:r>
      <w:r>
        <w:t xml:space="preserve">lient area. relatedTarget is used to identify a secondary EventTarget related to a UI event. Currently this attribute is used with the mouseover event to indicate the EventTarget which the pointing device exited and with the mouseout event to indicate the </w:t>
      </w:r>
      <w:r>
        <w:t>EventTarget which the pointing device entered.</w:t>
      </w:r>
    </w:p>
    <w:p w:rsidR="00653358" w:rsidRDefault="009C3E17">
      <w:pPr>
        <w:rPr>
          <w:i/>
        </w:rPr>
      </w:pPr>
      <w:r>
        <w:rPr>
          <w:i/>
        </w:rPr>
        <w:t>IE9 Mode, IE10 Mode, IE11 Mode, and EdgeHTML Mode (All Versions)</w:t>
      </w:r>
    </w:p>
    <w:p w:rsidR="00653358" w:rsidRDefault="009C3E17">
      <w:r>
        <w:t xml:space="preserve">The </w:t>
      </w:r>
      <w:r>
        <w:rPr>
          <w:b/>
        </w:rPr>
        <w:t>title</w:t>
      </w:r>
      <w:r>
        <w:t xml:space="preserve"> attribute supports the </w:t>
      </w:r>
      <w:r>
        <w:rPr>
          <w:b/>
        </w:rPr>
        <w:t>click</w:t>
      </w:r>
      <w:r>
        <w:t xml:space="preserve"> event even though it should not be supported.</w:t>
      </w:r>
    </w:p>
    <w:p w:rsidR="00653358" w:rsidRDefault="009C3E17">
      <w:pPr>
        <w:pStyle w:val="Heading3"/>
      </w:pPr>
      <w:bookmarkStart w:id="100" w:name="section_ead860c9d59b4a3dbbf96b4a334ef2c1"/>
      <w:bookmarkStart w:id="101" w:name="_Toc509485247"/>
      <w:r>
        <w:t>[SVG11] Section C., IDL Definitions</w:t>
      </w:r>
      <w:bookmarkEnd w:id="100"/>
      <w:bookmarkEnd w:id="101"/>
      <w:r>
        <w:fldChar w:fldCharType="begin"/>
      </w:r>
      <w:r>
        <w:instrText xml:space="preserve"> XE "IDL Definitions" </w:instrText>
      </w:r>
      <w:r>
        <w:fldChar w:fldCharType="end"/>
      </w:r>
    </w:p>
    <w:p w:rsidR="00653358" w:rsidRDefault="009C3E17">
      <w:r>
        <w:t>C0024:</w:t>
      </w:r>
    </w:p>
    <w:p w:rsidR="00653358" w:rsidRDefault="009C3E17">
      <w:bookmarkStart w:id="102" w:name="CC_00000000000000000000000000016350"/>
      <w:bookmarkEnd w:id="102"/>
      <w:r>
        <w:t xml:space="preserve">The specification defines the </w:t>
      </w:r>
      <w:r>
        <w:rPr>
          <w:b/>
        </w:rPr>
        <w:t>currentView</w:t>
      </w:r>
      <w:r>
        <w:t xml:space="preserve"> attribute of the </w:t>
      </w:r>
      <w:r>
        <w:rPr>
          <w:b/>
        </w:rPr>
        <w:t>SVGSVGElement</w:t>
      </w:r>
      <w:r>
        <w:t xml:space="preserve"> as follows:</w:t>
      </w:r>
    </w:p>
    <w:p w:rsidR="00653358" w:rsidRDefault="009C3E17">
      <w:pPr>
        <w:pStyle w:val="Code"/>
      </w:pPr>
      <w:r>
        <w:t>readonly attribute SVGViewSpec currentView;</w:t>
      </w:r>
    </w:p>
    <w:p w:rsidR="00653358" w:rsidRDefault="009C3E17">
      <w:pPr>
        <w:rPr>
          <w:i/>
        </w:rPr>
      </w:pPr>
      <w:r>
        <w:rPr>
          <w:i/>
        </w:rPr>
        <w:t>IE9 Mode, IE10 Mode, IE11 Mode, and EdgeHTML Mode (All Versions)</w:t>
      </w:r>
    </w:p>
    <w:p w:rsidR="00653358" w:rsidRDefault="009C3E17">
      <w:r>
        <w:t xml:space="preserve">The </w:t>
      </w:r>
      <w:r>
        <w:rPr>
          <w:b/>
        </w:rPr>
        <w:t>currentView</w:t>
      </w:r>
      <w:r>
        <w:t xml:space="preserve"> attribute is not supported.</w:t>
      </w:r>
    </w:p>
    <w:p w:rsidR="00653358" w:rsidRDefault="009C3E17">
      <w:pPr>
        <w:pStyle w:val="Heading2"/>
      </w:pPr>
      <w:bookmarkStart w:id="103" w:name="section_2a85928f4cb04e3e8ed5c91de1e76d8a"/>
      <w:bookmarkStart w:id="104" w:name="_Toc509485248"/>
      <w:r>
        <w:t>Clarifications</w:t>
      </w:r>
      <w:bookmarkEnd w:id="103"/>
      <w:bookmarkEnd w:id="104"/>
    </w:p>
    <w:p w:rsidR="00653358" w:rsidRDefault="009C3E17">
      <w:r>
        <w:t xml:space="preserve">The following subsections describe clarifications of the MAY and SHOULD requirements of </w:t>
      </w:r>
      <w:hyperlink r:id="rId147">
        <w:r>
          <w:rPr>
            <w:rStyle w:val="Hyperlink"/>
          </w:rPr>
          <w:t>[W3C-SVG1.1]</w:t>
        </w:r>
      </w:hyperlink>
      <w:r>
        <w:t>.</w:t>
      </w:r>
    </w:p>
    <w:p w:rsidR="00653358" w:rsidRDefault="009C3E17">
      <w:pPr>
        <w:pStyle w:val="Heading3"/>
      </w:pPr>
      <w:bookmarkStart w:id="105" w:name="section_c86a19d1bfdb46c0b37a9c8e6ba86997"/>
      <w:bookmarkStart w:id="106" w:name="_Toc509485249"/>
      <w:r>
        <w:t>[SVG11] Section 6.18, Aural style sheets</w:t>
      </w:r>
      <w:bookmarkEnd w:id="105"/>
      <w:bookmarkEnd w:id="106"/>
      <w:r>
        <w:fldChar w:fldCharType="begin"/>
      </w:r>
      <w:r>
        <w:instrText xml:space="preserve"> XE "Aural style sheets" </w:instrText>
      </w:r>
      <w:r>
        <w:fldChar w:fldCharType="end"/>
      </w:r>
    </w:p>
    <w:p w:rsidR="00653358" w:rsidRDefault="009C3E17">
      <w:r>
        <w:t>C0004:</w:t>
      </w:r>
    </w:p>
    <w:p w:rsidR="00653358" w:rsidRDefault="009C3E17">
      <w:bookmarkStart w:id="107" w:name="CC_00000000000000000000000000014538"/>
      <w:bookmarkEnd w:id="107"/>
      <w:r>
        <w:t>The specification defines aural style sheets, which are optional.</w:t>
      </w:r>
    </w:p>
    <w:p w:rsidR="00653358" w:rsidRDefault="009C3E17">
      <w:pPr>
        <w:rPr>
          <w:i/>
        </w:rPr>
      </w:pPr>
      <w:r>
        <w:rPr>
          <w:i/>
        </w:rPr>
        <w:t>IE9 Mode, IE10 Mode, IE11 Mode, and EdgeHTML Mode (All Versions)</w:t>
      </w:r>
    </w:p>
    <w:p w:rsidR="00653358" w:rsidRDefault="009C3E17">
      <w:r>
        <w:t>Aural style sheets are not supported.</w:t>
      </w:r>
    </w:p>
    <w:p w:rsidR="00653358" w:rsidRDefault="009C3E17">
      <w:pPr>
        <w:pStyle w:val="Heading3"/>
      </w:pPr>
      <w:bookmarkStart w:id="108" w:name="section_00b7381384fb4d968f21fcbfa7e5be43"/>
      <w:bookmarkStart w:id="109" w:name="_Toc509485250"/>
      <w:r>
        <w:t>[SVG11] Section 16.6. The 'pointer-events' property</w:t>
      </w:r>
      <w:bookmarkEnd w:id="108"/>
      <w:bookmarkEnd w:id="109"/>
    </w:p>
    <w:p w:rsidR="00653358" w:rsidRDefault="009C3E17">
      <w:r>
        <w:t>C0012:</w:t>
      </w:r>
    </w:p>
    <w:p w:rsidR="00653358" w:rsidRDefault="009C3E17">
      <w:r>
        <w:t>The specification sta</w:t>
      </w:r>
      <w:r>
        <w:t>tes:</w:t>
      </w:r>
    </w:p>
    <w:p w:rsidR="00653358" w:rsidRDefault="009C3E17">
      <w:pPr>
        <w:pStyle w:val="Code"/>
      </w:pPr>
      <w:r>
        <w:t>The ‘pointer-events’ property specifies under what circumstances a given graphics</w:t>
      </w:r>
    </w:p>
    <w:p w:rsidR="00653358" w:rsidRDefault="009C3E17">
      <w:pPr>
        <w:pStyle w:val="Code"/>
      </w:pPr>
      <w:r>
        <w:t>element can be the target element for a pointer event.</w:t>
      </w:r>
    </w:p>
    <w:p w:rsidR="00653358" w:rsidRDefault="009C3E17">
      <w:pPr>
        <w:rPr>
          <w:i/>
        </w:rPr>
      </w:pPr>
      <w:r>
        <w:rPr>
          <w:i/>
        </w:rPr>
        <w:t>IE9 Mode, IE10 Mode, IE11 Mode, and EdgeHTML Mode (All Versions)</w:t>
      </w:r>
    </w:p>
    <w:p w:rsidR="00653358" w:rsidRDefault="009C3E17">
      <w:r>
        <w:lastRenderedPageBreak/>
        <w:t xml:space="preserve">The </w:t>
      </w:r>
      <w:r>
        <w:rPr>
          <w:rStyle w:val="InlineCode"/>
        </w:rPr>
        <w:t>pointer-events</w:t>
      </w:r>
      <w:r>
        <w:t xml:space="preserve"> CSS property can be set to </w:t>
      </w:r>
      <w:r>
        <w:rPr>
          <w:rStyle w:val="InlineCode"/>
        </w:rPr>
        <w:t>aut</w:t>
      </w:r>
      <w:r>
        <w:rPr>
          <w:rStyle w:val="InlineCode"/>
        </w:rPr>
        <w:t>o</w:t>
      </w:r>
      <w:r>
        <w:t xml:space="preserve">. This has the same effect as if it was set to </w:t>
      </w:r>
      <w:r>
        <w:rPr>
          <w:rStyle w:val="InlineCode"/>
        </w:rPr>
        <w:t>visiblePainted</w:t>
      </w:r>
      <w:r>
        <w:t>.</w:t>
      </w:r>
    </w:p>
    <w:p w:rsidR="00653358" w:rsidRDefault="009C3E17">
      <w:pPr>
        <w:rPr>
          <w:i/>
        </w:rPr>
      </w:pPr>
      <w:r>
        <w:rPr>
          <w:i/>
        </w:rPr>
        <w:t>IE11 Mode, and EdgeHTML Mode (All Versions)</w:t>
      </w:r>
    </w:p>
    <w:p w:rsidR="00653358" w:rsidRDefault="009C3E17">
      <w:r>
        <w:t xml:space="preserve">The </w:t>
      </w:r>
      <w:r>
        <w:rPr>
          <w:rStyle w:val="InlineCode"/>
        </w:rPr>
        <w:t>pointer-events</w:t>
      </w:r>
      <w:r>
        <w:t xml:space="preserve"> CSS property now applies to HTML elements. The value of </w:t>
      </w:r>
      <w:r>
        <w:rPr>
          <w:rStyle w:val="InlineCode"/>
        </w:rPr>
        <w:t>none</w:t>
      </w:r>
      <w:r>
        <w:t xml:space="preserve"> indicates that the element will not receive pointer events. For </w:t>
      </w:r>
      <w:r>
        <w:rPr>
          <w:rStyle w:val="InlineCode"/>
        </w:rPr>
        <w:t>visi</w:t>
      </w:r>
      <w:r>
        <w:rPr>
          <w:rStyle w:val="InlineCode"/>
        </w:rPr>
        <w:t>blePainted</w:t>
      </w:r>
      <w:r>
        <w:t xml:space="preserve">, </w:t>
      </w:r>
      <w:r>
        <w:rPr>
          <w:rStyle w:val="InlineCode"/>
        </w:rPr>
        <w:t>visibleFill</w:t>
      </w:r>
      <w:r>
        <w:t xml:space="preserve">, </w:t>
      </w:r>
      <w:r>
        <w:rPr>
          <w:rStyle w:val="InlineCode"/>
        </w:rPr>
        <w:t>visibleStroke</w:t>
      </w:r>
      <w:r>
        <w:t xml:space="preserve">, </w:t>
      </w:r>
      <w:r>
        <w:rPr>
          <w:rStyle w:val="InlineCode"/>
        </w:rPr>
        <w:t>visible</w:t>
      </w:r>
      <w:r>
        <w:t xml:space="preserve">, </w:t>
      </w:r>
      <w:r>
        <w:rPr>
          <w:rStyle w:val="InlineCode"/>
        </w:rPr>
        <w:t>painted</w:t>
      </w:r>
      <w:r>
        <w:t xml:space="preserve">, </w:t>
      </w:r>
      <w:r>
        <w:rPr>
          <w:rStyle w:val="InlineCode"/>
        </w:rPr>
        <w:t>fill</w:t>
      </w:r>
      <w:r>
        <w:t xml:space="preserve">, </w:t>
      </w:r>
      <w:r>
        <w:rPr>
          <w:rStyle w:val="InlineCode"/>
        </w:rPr>
        <w:t>stroke</w:t>
      </w:r>
      <w:r>
        <w:t xml:space="preserve">, </w:t>
      </w:r>
      <w:r>
        <w:rPr>
          <w:rStyle w:val="InlineCode"/>
        </w:rPr>
        <w:t>all</w:t>
      </w:r>
      <w:r>
        <w:t xml:space="preserve">, and </w:t>
      </w:r>
      <w:r>
        <w:rPr>
          <w:rStyle w:val="InlineCode"/>
        </w:rPr>
        <w:t>auto</w:t>
      </w:r>
      <w:r>
        <w:t>, the element receives pointer events normally.</w:t>
      </w:r>
    </w:p>
    <w:p w:rsidR="00653358" w:rsidRDefault="009C3E17">
      <w:pPr>
        <w:pStyle w:val="Heading3"/>
      </w:pPr>
      <w:bookmarkStart w:id="110" w:name="section_b4c6d4bd92e74c2889c66e713f73d859"/>
      <w:bookmarkStart w:id="111" w:name="_Toc509485251"/>
      <w:r>
        <w:t>[SVG11] Section 7.12, Geographic Coordinate Systems</w:t>
      </w:r>
      <w:bookmarkEnd w:id="110"/>
      <w:bookmarkEnd w:id="111"/>
      <w:r>
        <w:fldChar w:fldCharType="begin"/>
      </w:r>
      <w:r>
        <w:instrText xml:space="preserve"> XE "Geographic Coordinate Systems" </w:instrText>
      </w:r>
      <w:r>
        <w:fldChar w:fldCharType="end"/>
      </w:r>
    </w:p>
    <w:p w:rsidR="00653358" w:rsidRDefault="009C3E17">
      <w:r>
        <w:t>C0005:</w:t>
      </w:r>
    </w:p>
    <w:p w:rsidR="00653358" w:rsidRDefault="009C3E17">
      <w:bookmarkStart w:id="112" w:name="CC_00000000000000000000000000014569"/>
      <w:bookmarkEnd w:id="112"/>
      <w:r>
        <w:t xml:space="preserve">The specification defines </w:t>
      </w:r>
      <w:r>
        <w:t>geographic coordinate systems, which are optional.</w:t>
      </w:r>
    </w:p>
    <w:p w:rsidR="00653358" w:rsidRDefault="009C3E17">
      <w:pPr>
        <w:rPr>
          <w:i/>
        </w:rPr>
      </w:pPr>
      <w:r>
        <w:rPr>
          <w:i/>
        </w:rPr>
        <w:t>IE9 Mode, IE10 Mode, IE11 Mode, and EdgeHTML Mode (All Versions)</w:t>
      </w:r>
    </w:p>
    <w:p w:rsidR="00653358" w:rsidRDefault="009C3E17">
      <w:r>
        <w:t>Geographic coordinate systems are not supported.</w:t>
      </w:r>
    </w:p>
    <w:p w:rsidR="00653358" w:rsidRDefault="009C3E17">
      <w:pPr>
        <w:pStyle w:val="Heading3"/>
      </w:pPr>
      <w:bookmarkStart w:id="113" w:name="section_ff7586df743946779a2d7082adc35ae4"/>
      <w:bookmarkStart w:id="114" w:name="_Toc509485252"/>
      <w:r>
        <w:t>[SVG11] Section 8.3.9, The grammar for path data</w:t>
      </w:r>
      <w:bookmarkEnd w:id="113"/>
      <w:bookmarkEnd w:id="114"/>
      <w:r>
        <w:fldChar w:fldCharType="begin"/>
      </w:r>
      <w:r>
        <w:instrText xml:space="preserve"> XE "The grammar for path data" </w:instrText>
      </w:r>
      <w:r>
        <w:fldChar w:fldCharType="end"/>
      </w:r>
    </w:p>
    <w:p w:rsidR="00653358" w:rsidRDefault="009C3E17">
      <w:r>
        <w:t>V0027:</w:t>
      </w:r>
    </w:p>
    <w:p w:rsidR="00653358" w:rsidRDefault="009C3E17">
      <w:bookmarkStart w:id="115" w:name="CC_00000000000000000000000000014658"/>
      <w:bookmarkEnd w:id="115"/>
      <w:r>
        <w:t>T</w:t>
      </w:r>
      <w:r>
        <w:t>he specification states:</w:t>
      </w:r>
    </w:p>
    <w:p w:rsidR="00653358" w:rsidRDefault="009C3E17">
      <w:pPr>
        <w:pStyle w:val="Code"/>
      </w:pPr>
      <w:r>
        <w:t>The following is the BNF for SVG paths.</w:t>
      </w:r>
    </w:p>
    <w:p w:rsidR="00653358" w:rsidRDefault="00653358">
      <w:pPr>
        <w:pStyle w:val="Code"/>
      </w:pPr>
    </w:p>
    <w:p w:rsidR="00653358" w:rsidRDefault="009C3E17">
      <w:pPr>
        <w:pStyle w:val="Code"/>
      </w:pPr>
      <w:r>
        <w:t>svg-path:</w:t>
      </w:r>
    </w:p>
    <w:p w:rsidR="00653358" w:rsidRDefault="009C3E17">
      <w:pPr>
        <w:pStyle w:val="Code"/>
      </w:pPr>
      <w:r>
        <w:t xml:space="preserve">    wsp* moveto-drawto-command-groups? wsp*</w:t>
      </w:r>
    </w:p>
    <w:p w:rsidR="00653358" w:rsidRDefault="009C3E17">
      <w:pPr>
        <w:pStyle w:val="Code"/>
      </w:pPr>
      <w:r>
        <w:t>moveto-drawto-command-groups:</w:t>
      </w:r>
    </w:p>
    <w:p w:rsidR="00653358" w:rsidRDefault="009C3E17">
      <w:pPr>
        <w:pStyle w:val="Code"/>
      </w:pPr>
      <w:r>
        <w:t xml:space="preserve">    moveto-drawto-command-group</w:t>
      </w:r>
    </w:p>
    <w:p w:rsidR="00653358" w:rsidRDefault="009C3E17">
      <w:pPr>
        <w:pStyle w:val="Code"/>
      </w:pPr>
      <w:r>
        <w:t xml:space="preserve">    | moveto-drawto-command-group wsp* moveto-drawto-command-groups</w:t>
      </w:r>
    </w:p>
    <w:p w:rsidR="00653358" w:rsidRDefault="009C3E17">
      <w:pPr>
        <w:pStyle w:val="Code"/>
      </w:pPr>
      <w:r>
        <w:t>moveto-drawto-command-group:</w:t>
      </w:r>
    </w:p>
    <w:p w:rsidR="00653358" w:rsidRDefault="009C3E17">
      <w:pPr>
        <w:pStyle w:val="Code"/>
      </w:pPr>
      <w:r>
        <w:t xml:space="preserve">    moveto wsp* drawto-commands?</w:t>
      </w:r>
    </w:p>
    <w:p w:rsidR="00653358" w:rsidRDefault="009C3E17">
      <w:pPr>
        <w:pStyle w:val="Code"/>
      </w:pPr>
      <w:r>
        <w:t>drawto-commands:</w:t>
      </w:r>
    </w:p>
    <w:p w:rsidR="00653358" w:rsidRDefault="009C3E17">
      <w:pPr>
        <w:pStyle w:val="Code"/>
      </w:pPr>
      <w:r>
        <w:t xml:space="preserve">    drawto-command</w:t>
      </w:r>
    </w:p>
    <w:p w:rsidR="00653358" w:rsidRDefault="009C3E17">
      <w:pPr>
        <w:pStyle w:val="Code"/>
      </w:pPr>
      <w:r>
        <w:t xml:space="preserve">    | drawto-command wsp* drawto-commands</w:t>
      </w:r>
    </w:p>
    <w:p w:rsidR="00653358" w:rsidRDefault="009C3E17">
      <w:pPr>
        <w:pStyle w:val="Code"/>
      </w:pPr>
      <w:r>
        <w:t>drawto-command:</w:t>
      </w:r>
    </w:p>
    <w:p w:rsidR="00653358" w:rsidRDefault="009C3E17">
      <w:pPr>
        <w:pStyle w:val="Code"/>
      </w:pPr>
      <w:r>
        <w:t xml:space="preserve">    closepath</w:t>
      </w:r>
    </w:p>
    <w:p w:rsidR="00653358" w:rsidRDefault="009C3E17">
      <w:pPr>
        <w:pStyle w:val="Code"/>
      </w:pPr>
      <w:r>
        <w:t xml:space="preserve">    | lineto</w:t>
      </w:r>
    </w:p>
    <w:p w:rsidR="00653358" w:rsidRDefault="009C3E17">
      <w:pPr>
        <w:pStyle w:val="Code"/>
      </w:pPr>
      <w:r>
        <w:t xml:space="preserve">    | horizontal-lineto</w:t>
      </w:r>
    </w:p>
    <w:p w:rsidR="00653358" w:rsidRDefault="009C3E17">
      <w:pPr>
        <w:pStyle w:val="Code"/>
      </w:pPr>
      <w:r>
        <w:t xml:space="preserve">    | vertical-lineto</w:t>
      </w:r>
    </w:p>
    <w:p w:rsidR="00653358" w:rsidRDefault="009C3E17">
      <w:pPr>
        <w:pStyle w:val="Code"/>
      </w:pPr>
      <w:r>
        <w:t xml:space="preserve">    | curveto</w:t>
      </w:r>
    </w:p>
    <w:p w:rsidR="00653358" w:rsidRDefault="009C3E17">
      <w:pPr>
        <w:pStyle w:val="Code"/>
      </w:pPr>
      <w:r>
        <w:t xml:space="preserve">    | smooth-curveto</w:t>
      </w:r>
    </w:p>
    <w:p w:rsidR="00653358" w:rsidRDefault="009C3E17">
      <w:pPr>
        <w:pStyle w:val="Code"/>
      </w:pPr>
      <w:r>
        <w:t xml:space="preserve">    | quadratic-bezier-curveto</w:t>
      </w:r>
    </w:p>
    <w:p w:rsidR="00653358" w:rsidRDefault="009C3E17">
      <w:pPr>
        <w:pStyle w:val="Code"/>
      </w:pPr>
      <w:r>
        <w:t xml:space="preserve">    | smooth-quadratic-bezier-curveto</w:t>
      </w:r>
    </w:p>
    <w:p w:rsidR="00653358" w:rsidRDefault="009C3E17">
      <w:pPr>
        <w:pStyle w:val="Code"/>
      </w:pPr>
      <w:r>
        <w:t xml:space="preserve">    | elliptical-arc</w:t>
      </w:r>
    </w:p>
    <w:p w:rsidR="00653358" w:rsidRDefault="009C3E17">
      <w:pPr>
        <w:pStyle w:val="Code"/>
      </w:pPr>
      <w:r>
        <w:t>moveto:</w:t>
      </w:r>
    </w:p>
    <w:p w:rsidR="00653358" w:rsidRDefault="009C3E17">
      <w:pPr>
        <w:pStyle w:val="Code"/>
      </w:pPr>
      <w:r>
        <w:t xml:space="preserve">    ( "M" | "m" ) wsp* moveto-argument-sequence</w:t>
      </w:r>
    </w:p>
    <w:p w:rsidR="00653358" w:rsidRDefault="009C3E17">
      <w:pPr>
        <w:pStyle w:val="Code"/>
      </w:pPr>
      <w:r>
        <w:t>moveto-argument-sequence:</w:t>
      </w:r>
    </w:p>
    <w:p w:rsidR="00653358" w:rsidRDefault="009C3E17">
      <w:pPr>
        <w:pStyle w:val="Code"/>
      </w:pPr>
      <w:r>
        <w:t xml:space="preserve">    coordinate-pair</w:t>
      </w:r>
    </w:p>
    <w:p w:rsidR="00653358" w:rsidRDefault="009C3E17">
      <w:pPr>
        <w:pStyle w:val="Code"/>
      </w:pPr>
      <w:r>
        <w:t xml:space="preserve">    | coordinate-pair comma-wsp? lineto-arg</w:t>
      </w:r>
      <w:r>
        <w:t>ument-sequence</w:t>
      </w:r>
    </w:p>
    <w:p w:rsidR="00653358" w:rsidRDefault="009C3E17">
      <w:pPr>
        <w:pStyle w:val="Code"/>
      </w:pPr>
      <w:r>
        <w:t>closepath:</w:t>
      </w:r>
    </w:p>
    <w:p w:rsidR="00653358" w:rsidRDefault="009C3E17">
      <w:pPr>
        <w:pStyle w:val="Code"/>
      </w:pPr>
      <w:r>
        <w:t xml:space="preserve">    ("Z" | "z")</w:t>
      </w:r>
    </w:p>
    <w:p w:rsidR="00653358" w:rsidRDefault="009C3E17">
      <w:pPr>
        <w:pStyle w:val="Code"/>
      </w:pPr>
      <w:r>
        <w:t>lineto:</w:t>
      </w:r>
    </w:p>
    <w:p w:rsidR="00653358" w:rsidRDefault="009C3E17">
      <w:pPr>
        <w:pStyle w:val="Code"/>
      </w:pPr>
      <w:r>
        <w:t xml:space="preserve">    ( "L" | "l" ) wsp* lineto-argument-sequence</w:t>
      </w:r>
    </w:p>
    <w:p w:rsidR="00653358" w:rsidRDefault="009C3E17">
      <w:pPr>
        <w:pStyle w:val="Code"/>
      </w:pPr>
      <w:r>
        <w:t>lineto-argument-sequence:</w:t>
      </w:r>
    </w:p>
    <w:p w:rsidR="00653358" w:rsidRDefault="009C3E17">
      <w:pPr>
        <w:pStyle w:val="Code"/>
      </w:pPr>
      <w:r>
        <w:t xml:space="preserve">    coordinate-pair</w:t>
      </w:r>
    </w:p>
    <w:p w:rsidR="00653358" w:rsidRDefault="009C3E17">
      <w:pPr>
        <w:pStyle w:val="Code"/>
      </w:pPr>
      <w:r>
        <w:t xml:space="preserve">    | coordinate-pair comma-wsp? lineto-argument-sequence</w:t>
      </w:r>
    </w:p>
    <w:p w:rsidR="00653358" w:rsidRDefault="009C3E17">
      <w:pPr>
        <w:pStyle w:val="Code"/>
      </w:pPr>
      <w:r>
        <w:t>horizontal-lineto:</w:t>
      </w:r>
    </w:p>
    <w:p w:rsidR="00653358" w:rsidRDefault="009C3E17">
      <w:pPr>
        <w:pStyle w:val="Code"/>
      </w:pPr>
      <w:r>
        <w:t xml:space="preserve">    ( "H" | "h" ) wsp* horizontal-lineto-argument-sequence</w:t>
      </w:r>
    </w:p>
    <w:p w:rsidR="00653358" w:rsidRDefault="009C3E17">
      <w:pPr>
        <w:pStyle w:val="Code"/>
      </w:pPr>
      <w:r>
        <w:t>horizontal-lineto-argument-sequence:</w:t>
      </w:r>
    </w:p>
    <w:p w:rsidR="00653358" w:rsidRDefault="009C3E17">
      <w:pPr>
        <w:pStyle w:val="Code"/>
      </w:pPr>
      <w:r>
        <w:t xml:space="preserve">    coordinate</w:t>
      </w:r>
    </w:p>
    <w:p w:rsidR="00653358" w:rsidRDefault="009C3E17">
      <w:pPr>
        <w:pStyle w:val="Code"/>
      </w:pPr>
      <w:r>
        <w:lastRenderedPageBreak/>
        <w:t xml:space="preserve">    | coordinate comma-wsp? horizontal-lineto-argument-sequence</w:t>
      </w:r>
    </w:p>
    <w:p w:rsidR="00653358" w:rsidRDefault="009C3E17">
      <w:pPr>
        <w:pStyle w:val="Code"/>
      </w:pPr>
      <w:r>
        <w:t>vertical-lineto:</w:t>
      </w:r>
    </w:p>
    <w:p w:rsidR="00653358" w:rsidRDefault="009C3E17">
      <w:pPr>
        <w:pStyle w:val="Code"/>
      </w:pPr>
      <w:r>
        <w:t xml:space="preserve">    ( "V" | "v" ) wsp* vertical-lineto-argument-sequence</w:t>
      </w:r>
    </w:p>
    <w:p w:rsidR="00653358" w:rsidRDefault="009C3E17">
      <w:pPr>
        <w:pStyle w:val="Code"/>
      </w:pPr>
      <w:r>
        <w:t>vertica</w:t>
      </w:r>
      <w:r>
        <w:t>l-lineto-argument-sequence:</w:t>
      </w:r>
    </w:p>
    <w:p w:rsidR="00653358" w:rsidRDefault="009C3E17">
      <w:pPr>
        <w:pStyle w:val="Code"/>
      </w:pPr>
      <w:r>
        <w:t xml:space="preserve">    coordinate</w:t>
      </w:r>
    </w:p>
    <w:p w:rsidR="00653358" w:rsidRDefault="009C3E17">
      <w:pPr>
        <w:pStyle w:val="Code"/>
      </w:pPr>
      <w:r>
        <w:t xml:space="preserve">    | coordinate comma-wsp? vertical-lineto-argument-sequence</w:t>
      </w:r>
    </w:p>
    <w:p w:rsidR="00653358" w:rsidRDefault="00653358">
      <w:pPr>
        <w:pStyle w:val="Code"/>
      </w:pPr>
    </w:p>
    <w:p w:rsidR="00653358" w:rsidRDefault="009C3E17">
      <w:pPr>
        <w:rPr>
          <w:i/>
        </w:rPr>
      </w:pPr>
      <w:r>
        <w:rPr>
          <w:i/>
        </w:rPr>
        <w:t>IE9 Mode, IE10 Mode, IE11 Mode, and EdgeHTML Mode (All Versions)</w:t>
      </w:r>
    </w:p>
    <w:p w:rsidR="00653358" w:rsidRDefault="009C3E17">
      <w:r>
        <w:t>White spaces and commas in the Backus-Naur Form (BNF) grammar are interchangeable. Wh</w:t>
      </w:r>
      <w:r>
        <w:t>ite spaces and commas can both delimit command groups.</w:t>
      </w:r>
    </w:p>
    <w:p w:rsidR="00653358" w:rsidRDefault="009C3E17">
      <w:pPr>
        <w:pStyle w:val="Heading3"/>
      </w:pPr>
      <w:bookmarkStart w:id="116" w:name="section_c5a713c204be48c09356da8ebffcc76b"/>
      <w:bookmarkStart w:id="117" w:name="_Toc509485253"/>
      <w:r>
        <w:t>[SVG11] Section 11.7.3, The 'shape-rendering' property</w:t>
      </w:r>
      <w:bookmarkEnd w:id="116"/>
      <w:bookmarkEnd w:id="117"/>
      <w:r>
        <w:fldChar w:fldCharType="begin"/>
      </w:r>
      <w:r>
        <w:instrText xml:space="preserve"> XE "The 'shape-rendering' property" </w:instrText>
      </w:r>
      <w:r>
        <w:fldChar w:fldCharType="end"/>
      </w:r>
      <w:r>
        <w:fldChar w:fldCharType="begin"/>
      </w:r>
      <w:r>
        <w:instrText xml:space="preserve"> XE "Properties:\:shape-rendering" </w:instrText>
      </w:r>
      <w:r>
        <w:fldChar w:fldCharType="end"/>
      </w:r>
    </w:p>
    <w:p w:rsidR="00653358" w:rsidRDefault="009C3E17">
      <w:r>
        <w:t>V0028:</w:t>
      </w:r>
    </w:p>
    <w:p w:rsidR="00653358" w:rsidRDefault="009C3E17">
      <w:bookmarkStart w:id="118" w:name="CC_00000000000000000000000000015072"/>
      <w:bookmarkEnd w:id="118"/>
      <w:r>
        <w:t xml:space="preserve">The specification defines the </w:t>
      </w:r>
      <w:r>
        <w:rPr>
          <w:b/>
        </w:rPr>
        <w:t xml:space="preserve">shape-rendering </w:t>
      </w:r>
      <w:r>
        <w:t>property.</w:t>
      </w:r>
    </w:p>
    <w:p w:rsidR="00653358" w:rsidRDefault="009C3E17">
      <w:pPr>
        <w:rPr>
          <w:i/>
        </w:rPr>
      </w:pPr>
      <w:r>
        <w:rPr>
          <w:i/>
        </w:rPr>
        <w:t>IE9 Mod</w:t>
      </w:r>
      <w:r>
        <w:rPr>
          <w:i/>
        </w:rPr>
        <w:t>e, IE10 Mode, IE11 Mode, and EdgeHTML Mode (All Versions)</w:t>
      </w:r>
    </w:p>
    <w:p w:rsidR="00653358" w:rsidRDefault="009C3E17">
      <w:r>
        <w:t xml:space="preserve">The </w:t>
      </w:r>
      <w:r>
        <w:rPr>
          <w:b/>
        </w:rPr>
        <w:t>shape-rendering</w:t>
      </w:r>
      <w:r>
        <w:t xml:space="preserve"> property is not supported.</w:t>
      </w:r>
    </w:p>
    <w:p w:rsidR="00653358" w:rsidRDefault="009C3E17">
      <w:pPr>
        <w:pStyle w:val="Heading3"/>
      </w:pPr>
      <w:bookmarkStart w:id="119" w:name="section_64c9c48f4bfe4303b1aefc9057a793ee"/>
      <w:bookmarkStart w:id="120" w:name="_Toc509485254"/>
      <w:r>
        <w:t>[SVG11] Section 13.3, Patterns</w:t>
      </w:r>
      <w:bookmarkEnd w:id="119"/>
      <w:bookmarkEnd w:id="120"/>
      <w:r>
        <w:fldChar w:fldCharType="begin"/>
      </w:r>
      <w:r>
        <w:instrText xml:space="preserve"> XE "Patterns" </w:instrText>
      </w:r>
      <w:r>
        <w:fldChar w:fldCharType="end"/>
      </w:r>
    </w:p>
    <w:p w:rsidR="00653358" w:rsidRDefault="009C3E17">
      <w:r>
        <w:t>C0022:</w:t>
      </w:r>
    </w:p>
    <w:p w:rsidR="00653358" w:rsidRDefault="009C3E17">
      <w:bookmarkStart w:id="121" w:name="CC_00000000000000000000000000015192"/>
      <w:bookmarkEnd w:id="121"/>
      <w:r>
        <w:t>The specification states:</w:t>
      </w:r>
    </w:p>
    <w:p w:rsidR="00653358" w:rsidRDefault="009C3E17">
      <w:pPr>
        <w:pStyle w:val="Code"/>
      </w:pPr>
      <w:r>
        <w:t xml:space="preserve">SVG's user agent style sheet sets the 'overflow' property for </w:t>
      </w:r>
      <w:r>
        <w:t>'pattern' elements to hidden, which causes a rectangular clipping path to be created at the bounds of the pattern tile. Unless the 'overflow' property is overridden, any graphics within the pattern which goes outside of the pattern rectangle will be clippe</w:t>
      </w:r>
      <w:r>
        <w:t>d. Example pattern01 below shows the effect of clipping to the pattern tile.</w:t>
      </w:r>
    </w:p>
    <w:p w:rsidR="00653358" w:rsidRDefault="009C3E17">
      <w:pPr>
        <w:rPr>
          <w:i/>
        </w:rPr>
      </w:pPr>
      <w:r>
        <w:rPr>
          <w:i/>
        </w:rPr>
        <w:t>IE9 Mode, IE10 Mode, IE11 Mode, and EdgeHTML Mode (All Versions)</w:t>
      </w:r>
    </w:p>
    <w:p w:rsidR="00653358" w:rsidRDefault="009C3E17">
      <w:r>
        <w:t xml:space="preserve">The </w:t>
      </w:r>
      <w:r>
        <w:rPr>
          <w:b/>
        </w:rPr>
        <w:t>overflow</w:t>
      </w:r>
      <w:r>
        <w:t xml:space="preserve"> property on </w:t>
      </w:r>
      <w:r>
        <w:rPr>
          <w:b/>
        </w:rPr>
        <w:t xml:space="preserve">pattern </w:t>
      </w:r>
      <w:r>
        <w:t xml:space="preserve">elements is always treated as if the value </w:t>
      </w:r>
      <w:r>
        <w:rPr>
          <w:rStyle w:val="InlineCode"/>
        </w:rPr>
        <w:t xml:space="preserve">hidden </w:t>
      </w:r>
      <w:r>
        <w:t>is assigned to it; it cannot be</w:t>
      </w:r>
      <w:r>
        <w:t xml:space="preserve"> overridden.</w:t>
      </w:r>
    </w:p>
    <w:p w:rsidR="00653358" w:rsidRDefault="009C3E17">
      <w:pPr>
        <w:pStyle w:val="Heading3"/>
      </w:pPr>
      <w:bookmarkStart w:id="122" w:name="section_5ac0e4d650e54eedbcd0bd908a9e31e2"/>
      <w:bookmarkStart w:id="123" w:name="_Toc509485255"/>
      <w:r>
        <w:t>[SVG11] Section 14.3.3, The 'overflow' and 'clip' properties</w:t>
      </w:r>
      <w:bookmarkEnd w:id="122"/>
      <w:bookmarkEnd w:id="123"/>
      <w:r>
        <w:fldChar w:fldCharType="begin"/>
      </w:r>
      <w:r>
        <w:instrText xml:space="preserve"> XE "The 'overflow' and 'clip' properties" </w:instrText>
      </w:r>
      <w:r>
        <w:fldChar w:fldCharType="end"/>
      </w:r>
      <w:r>
        <w:fldChar w:fldCharType="begin"/>
      </w:r>
      <w:r>
        <w:instrText xml:space="preserve"> XE "Properties:\:overflow" </w:instrText>
      </w:r>
      <w:r>
        <w:fldChar w:fldCharType="end"/>
      </w:r>
    </w:p>
    <w:p w:rsidR="00653358" w:rsidRDefault="009C3E17">
      <w:r>
        <w:t>C0011:</w:t>
      </w:r>
    </w:p>
    <w:p w:rsidR="00653358" w:rsidRDefault="009C3E17">
      <w:bookmarkStart w:id="124" w:name="CC_00000000000000000000000000015238"/>
      <w:bookmarkEnd w:id="124"/>
      <w:r>
        <w:t xml:space="preserve">The specification describes the </w:t>
      </w:r>
      <w:r>
        <w:rPr>
          <w:b/>
        </w:rPr>
        <w:t xml:space="preserve">overflow </w:t>
      </w:r>
      <w:r>
        <w:t>property as follows:</w:t>
      </w:r>
    </w:p>
    <w:p w:rsidR="00653358" w:rsidRDefault="009C3E17">
      <w:pPr>
        <w:pStyle w:val="Code"/>
      </w:pPr>
      <w:r>
        <w:t xml:space="preserve">• The initial value for 'overflow' as </w:t>
      </w:r>
      <w:r>
        <w:t>defined in [CSS2-overflow] is 'visible'; however, SVG's user agent style sheet overrides this initial value and set the 'overflow' property on elements that establish new viewports (e.g., 'svg' elements), 'pattern' elements and 'marker' elements to the val</w:t>
      </w:r>
      <w:r>
        <w:t>ue 'hidden'.</w:t>
      </w:r>
    </w:p>
    <w:p w:rsidR="00653358" w:rsidRDefault="009C3E17">
      <w:pPr>
        <w:rPr>
          <w:i/>
        </w:rPr>
      </w:pPr>
      <w:r>
        <w:rPr>
          <w:i/>
        </w:rPr>
        <w:t>IE9 Mode, IE10 Mode, IE11 Mode, and EdgeHTML Mode (All Versions)</w:t>
      </w:r>
    </w:p>
    <w:p w:rsidR="00653358" w:rsidRDefault="009C3E17">
      <w:r>
        <w:t xml:space="preserve">On the outermost </w:t>
      </w:r>
      <w:r>
        <w:rPr>
          <w:b/>
        </w:rPr>
        <w:t>svg</w:t>
      </w:r>
      <w:r>
        <w:t xml:space="preserve"> element that is inline in HTML5, the initial value for the </w:t>
      </w:r>
      <w:r>
        <w:rPr>
          <w:b/>
        </w:rPr>
        <w:t>overflow</w:t>
      </w:r>
      <w:r>
        <w:t xml:space="preserve"> property is </w:t>
      </w:r>
      <w:r>
        <w:rPr>
          <w:rStyle w:val="InlineCode"/>
        </w:rPr>
        <w:t>visible</w:t>
      </w:r>
      <w:r>
        <w:t>.</w:t>
      </w:r>
    </w:p>
    <w:p w:rsidR="00653358" w:rsidRDefault="009C3E17">
      <w:pPr>
        <w:pStyle w:val="Heading2"/>
      </w:pPr>
      <w:bookmarkStart w:id="125" w:name="section_44417ea8b391483a9c1c5c2625344e27"/>
      <w:bookmarkStart w:id="126" w:name="_Toc509485256"/>
      <w:r>
        <w:lastRenderedPageBreak/>
        <w:t>Error Handling</w:t>
      </w:r>
      <w:bookmarkEnd w:id="125"/>
      <w:bookmarkEnd w:id="126"/>
    </w:p>
    <w:p w:rsidR="00653358" w:rsidRDefault="009C3E17">
      <w:r>
        <w:t xml:space="preserve">There are no additional error handling </w:t>
      </w:r>
      <w:r>
        <w:t>considerations.</w:t>
      </w:r>
    </w:p>
    <w:p w:rsidR="00653358" w:rsidRDefault="009C3E17">
      <w:pPr>
        <w:pStyle w:val="Heading2"/>
      </w:pPr>
      <w:bookmarkStart w:id="127" w:name="section_2168bb045f3b4d0cb0a2cdafdb8c4988"/>
      <w:bookmarkStart w:id="128" w:name="_Toc509485257"/>
      <w:r>
        <w:t>Security</w:t>
      </w:r>
      <w:bookmarkEnd w:id="127"/>
      <w:bookmarkEnd w:id="128"/>
    </w:p>
    <w:p w:rsidR="00653358" w:rsidRDefault="009C3E17">
      <w:r>
        <w:t>There are no additional security considerations.</w:t>
      </w:r>
    </w:p>
    <w:p w:rsidR="00653358" w:rsidRDefault="009C3E17">
      <w:pPr>
        <w:pStyle w:val="Heading1"/>
      </w:pPr>
      <w:bookmarkStart w:id="129" w:name="section_66a15ee463b34d9fa8c88cac927a520b"/>
      <w:bookmarkStart w:id="130" w:name="_Toc509485258"/>
      <w:r>
        <w:lastRenderedPageBreak/>
        <w:t>Change Tracking</w:t>
      </w:r>
      <w:bookmarkEnd w:id="129"/>
      <w:bookmarkEnd w:id="130"/>
      <w:r>
        <w:fldChar w:fldCharType="begin"/>
      </w:r>
      <w:r>
        <w:instrText xml:space="preserve"> XE "Change tracking" </w:instrText>
      </w:r>
      <w:r>
        <w:fldChar w:fldCharType="end"/>
      </w:r>
      <w:r>
        <w:fldChar w:fldCharType="begin"/>
      </w:r>
      <w:r>
        <w:instrText xml:space="preserve"> XE "Tracking changes" </w:instrText>
      </w:r>
      <w:r>
        <w:fldChar w:fldCharType="end"/>
      </w:r>
    </w:p>
    <w:p w:rsidR="00653358" w:rsidRDefault="009C3E17">
      <w:r>
        <w:t>No table of changes is available. The document is either new or has had no changes since its last release.</w:t>
      </w:r>
    </w:p>
    <w:p w:rsidR="00653358" w:rsidRDefault="009C3E17">
      <w:pPr>
        <w:pStyle w:val="Heading1"/>
        <w:sectPr w:rsidR="00653358">
          <w:footerReference w:type="default" r:id="rId148"/>
          <w:endnotePr>
            <w:numFmt w:val="decimal"/>
          </w:endnotePr>
          <w:type w:val="continuous"/>
          <w:pgSz w:w="12240" w:h="15840"/>
          <w:pgMar w:top="1080" w:right="1440" w:bottom="2016" w:left="1440" w:header="720" w:footer="720" w:gutter="0"/>
          <w:cols w:space="720"/>
          <w:docGrid w:linePitch="360"/>
        </w:sectPr>
      </w:pPr>
      <w:bookmarkStart w:id="131" w:name="section_ba01671fa1ce4a23a93dfded974bb85d"/>
      <w:bookmarkStart w:id="132" w:name="_Toc509485259"/>
      <w:r>
        <w:lastRenderedPageBreak/>
        <w:t>Index</w:t>
      </w:r>
      <w:bookmarkEnd w:id="131"/>
      <w:bookmarkEnd w:id="132"/>
    </w:p>
    <w:p w:rsidR="00653358" w:rsidRDefault="009C3E17">
      <w:pPr>
        <w:pStyle w:val="indexheader"/>
      </w:pPr>
      <w:r>
        <w:t>A</w:t>
      </w:r>
    </w:p>
    <w:p w:rsidR="00653358" w:rsidRDefault="00653358">
      <w:pPr>
        <w:spacing w:before="0" w:after="0"/>
        <w:rPr>
          <w:sz w:val="16"/>
        </w:rPr>
      </w:pPr>
    </w:p>
    <w:p w:rsidR="00653358" w:rsidRDefault="009C3E17">
      <w:pPr>
        <w:pStyle w:val="indexentry0"/>
      </w:pPr>
      <w:hyperlink w:anchor="section_afa8a4bbfcfc449c8a7d19fedcc7bf8c">
        <w:r>
          <w:rPr>
            <w:rStyle w:val="Hyperlink"/>
          </w:rPr>
          <w:t>Animation</w:t>
        </w:r>
      </w:hyperlink>
      <w:r>
        <w:t xml:space="preserve"> </w:t>
      </w:r>
      <w:r>
        <w:fldChar w:fldCharType="begin"/>
      </w:r>
      <w:r>
        <w:instrText>PAGEREF section_afa8a4bbfcfc449c8a7d19fedcc7bf8c</w:instrText>
      </w:r>
      <w:r>
        <w:fldChar w:fldCharType="separate"/>
      </w:r>
      <w:r>
        <w:rPr>
          <w:noProof/>
        </w:rPr>
        <w:t>14</w:t>
      </w:r>
      <w:r>
        <w:fldChar w:fldCharType="end"/>
      </w:r>
    </w:p>
    <w:p w:rsidR="00653358" w:rsidRDefault="009C3E17">
      <w:pPr>
        <w:pStyle w:val="indexentry0"/>
      </w:pPr>
      <w:hyperlink w:anchor="section_c86a19d1bfdb46c0b37a9c8e6ba86997">
        <w:r>
          <w:rPr>
            <w:rStyle w:val="Hyperlink"/>
          </w:rPr>
          <w:t>Aural style sheets</w:t>
        </w:r>
      </w:hyperlink>
      <w:r>
        <w:t xml:space="preserve"> </w:t>
      </w:r>
      <w:r>
        <w:fldChar w:fldCharType="begin"/>
      </w:r>
      <w:r>
        <w:instrText>PAGEREF section_c86a19d1bfdb46c0b37a9c8e6ba86997</w:instrText>
      </w:r>
      <w:r>
        <w:fldChar w:fldCharType="separate"/>
      </w:r>
      <w:r>
        <w:rPr>
          <w:noProof/>
        </w:rPr>
        <w:t>16</w:t>
      </w:r>
      <w:r>
        <w:fldChar w:fldCharType="end"/>
      </w:r>
    </w:p>
    <w:p w:rsidR="00653358" w:rsidRDefault="00653358">
      <w:pPr>
        <w:spacing w:before="0" w:after="0"/>
        <w:rPr>
          <w:sz w:val="16"/>
        </w:rPr>
      </w:pPr>
    </w:p>
    <w:p w:rsidR="00653358" w:rsidRDefault="009C3E17">
      <w:pPr>
        <w:pStyle w:val="indexheader"/>
      </w:pPr>
      <w:r>
        <w:t>B</w:t>
      </w:r>
    </w:p>
    <w:p w:rsidR="00653358" w:rsidRDefault="00653358">
      <w:pPr>
        <w:spacing w:before="0" w:after="0"/>
        <w:rPr>
          <w:sz w:val="16"/>
        </w:rPr>
      </w:pPr>
    </w:p>
    <w:p w:rsidR="00653358" w:rsidRDefault="009C3E17">
      <w:pPr>
        <w:pStyle w:val="indexentry0"/>
      </w:pPr>
      <w:hyperlink w:anchor="section_9f5e4ef286ab451aaa0f9a55ddb58b77">
        <w:r>
          <w:rPr>
            <w:rStyle w:val="Hyperlink"/>
          </w:rPr>
          <w:t>Baseline alignment properties</w:t>
        </w:r>
      </w:hyperlink>
      <w:r>
        <w:t xml:space="preserve"> </w:t>
      </w:r>
      <w:r>
        <w:fldChar w:fldCharType="begin"/>
      </w:r>
      <w:r>
        <w:instrText>PAGEREF section_9f5e4ef286ab451aaa0f9a55ddb58b77</w:instrText>
      </w:r>
      <w:r>
        <w:fldChar w:fldCharType="separate"/>
      </w:r>
      <w:r>
        <w:rPr>
          <w:noProof/>
        </w:rPr>
        <w:t>9</w:t>
      </w:r>
      <w:r>
        <w:fldChar w:fldCharType="end"/>
      </w:r>
    </w:p>
    <w:p w:rsidR="00653358" w:rsidRDefault="00653358">
      <w:pPr>
        <w:spacing w:before="0" w:after="0"/>
        <w:rPr>
          <w:sz w:val="16"/>
        </w:rPr>
      </w:pPr>
    </w:p>
    <w:p w:rsidR="00653358" w:rsidRDefault="009C3E17">
      <w:pPr>
        <w:pStyle w:val="indexheader"/>
      </w:pPr>
      <w:r>
        <w:t>C</w:t>
      </w:r>
    </w:p>
    <w:p w:rsidR="00653358" w:rsidRDefault="00653358">
      <w:pPr>
        <w:spacing w:before="0" w:after="0"/>
        <w:rPr>
          <w:sz w:val="16"/>
        </w:rPr>
      </w:pPr>
    </w:p>
    <w:p w:rsidR="00653358" w:rsidRDefault="009C3E17">
      <w:pPr>
        <w:pStyle w:val="indexentry0"/>
      </w:pPr>
      <w:hyperlink w:anchor="section_66a15ee463b34d9fa8c88cac927a520b">
        <w:r>
          <w:rPr>
            <w:rStyle w:val="Hyperlink"/>
          </w:rPr>
          <w:t>Change tracking</w:t>
        </w:r>
      </w:hyperlink>
      <w:r>
        <w:t xml:space="preserve"> </w:t>
      </w:r>
      <w:r>
        <w:fldChar w:fldCharType="begin"/>
      </w:r>
      <w:r>
        <w:instrText>PAGEREF section_66a15ee463b3</w:instrText>
      </w:r>
      <w:r>
        <w:instrText>4d9fa8c88cac927a520b</w:instrText>
      </w:r>
      <w:r>
        <w:fldChar w:fldCharType="separate"/>
      </w:r>
      <w:r>
        <w:rPr>
          <w:noProof/>
        </w:rPr>
        <w:t>20</w:t>
      </w:r>
      <w:r>
        <w:fldChar w:fldCharType="end"/>
      </w:r>
    </w:p>
    <w:p w:rsidR="00653358" w:rsidRDefault="009C3E17">
      <w:pPr>
        <w:pStyle w:val="indexentry0"/>
      </w:pPr>
      <w:hyperlink w:anchor="section_38f8e586557f41608218340ffb6ea07e">
        <w:r>
          <w:rPr>
            <w:rStyle w:val="Hyperlink"/>
          </w:rPr>
          <w:t>Color interpolation properties: 'color-interpolation' and 'color-interpolation-filters'</w:t>
        </w:r>
      </w:hyperlink>
      <w:r>
        <w:t xml:space="preserve"> </w:t>
      </w:r>
      <w:r>
        <w:fldChar w:fldCharType="begin"/>
      </w:r>
      <w:r>
        <w:instrText>PAGEREF section_38f8e586557f41608218340ffb6ea07e</w:instrText>
      </w:r>
      <w:r>
        <w:fldChar w:fldCharType="separate"/>
      </w:r>
      <w:r>
        <w:rPr>
          <w:noProof/>
        </w:rPr>
        <w:t>11</w:t>
      </w:r>
      <w:r>
        <w:fldChar w:fldCharType="end"/>
      </w:r>
    </w:p>
    <w:p w:rsidR="00653358" w:rsidRDefault="009C3E17">
      <w:pPr>
        <w:pStyle w:val="indexentry0"/>
      </w:pPr>
      <w:hyperlink w:anchor="section_e172ca05b4ed45f9980a216f651b67da">
        <w:r>
          <w:rPr>
            <w:rStyle w:val="Hyperlink"/>
          </w:rPr>
          <w:t>Cursor Module</w:t>
        </w:r>
      </w:hyperlink>
      <w:r>
        <w:t xml:space="preserve"> </w:t>
      </w:r>
      <w:r>
        <w:fldChar w:fldCharType="begin"/>
      </w:r>
      <w:r>
        <w:instrText>PAGEREF section_e172ca05b4ed45f9980a216f651b67da</w:instrText>
      </w:r>
      <w:r>
        <w:fldChar w:fldCharType="separate"/>
      </w:r>
      <w:r>
        <w:rPr>
          <w:noProof/>
        </w:rPr>
        <w:t>13</w:t>
      </w:r>
      <w:r>
        <w:fldChar w:fldCharType="end"/>
      </w:r>
    </w:p>
    <w:p w:rsidR="00653358" w:rsidRDefault="00653358">
      <w:pPr>
        <w:spacing w:before="0" w:after="0"/>
        <w:rPr>
          <w:sz w:val="16"/>
        </w:rPr>
      </w:pPr>
    </w:p>
    <w:p w:rsidR="00653358" w:rsidRDefault="009C3E17">
      <w:pPr>
        <w:pStyle w:val="indexheader"/>
      </w:pPr>
      <w:r>
        <w:t>D</w:t>
      </w:r>
    </w:p>
    <w:p w:rsidR="00653358" w:rsidRDefault="00653358">
      <w:pPr>
        <w:spacing w:before="0" w:after="0"/>
        <w:rPr>
          <w:sz w:val="16"/>
        </w:rPr>
      </w:pPr>
    </w:p>
    <w:p w:rsidR="00653358" w:rsidRDefault="009C3E17">
      <w:pPr>
        <w:pStyle w:val="indexentry0"/>
      </w:pPr>
      <w:hyperlink w:anchor="section_d5f1397143034dfd839beb19fe031625">
        <w:r>
          <w:rPr>
            <w:rStyle w:val="Hyperlink"/>
          </w:rPr>
          <w:t>DOM interfaces</w:t>
        </w:r>
      </w:hyperlink>
      <w:r>
        <w:t xml:space="preserve"> </w:t>
      </w:r>
      <w:r>
        <w:fldChar w:fldCharType="begin"/>
      </w:r>
      <w:r>
        <w:instrText>PAGEREF section_d5f1397143034dfd839beb19fe031</w:instrText>
      </w:r>
      <w:r>
        <w:instrText>625</w:instrText>
      </w:r>
      <w:r>
        <w:fldChar w:fldCharType="separate"/>
      </w:r>
      <w:r>
        <w:rPr>
          <w:noProof/>
        </w:rPr>
        <w:t>8</w:t>
      </w:r>
      <w:r>
        <w:fldChar w:fldCharType="end"/>
      </w:r>
    </w:p>
    <w:p w:rsidR="00653358" w:rsidRDefault="00653358">
      <w:pPr>
        <w:spacing w:before="0" w:after="0"/>
        <w:rPr>
          <w:sz w:val="16"/>
        </w:rPr>
      </w:pPr>
    </w:p>
    <w:p w:rsidR="00653358" w:rsidRDefault="009C3E17">
      <w:pPr>
        <w:pStyle w:val="indexheader"/>
      </w:pPr>
      <w:r>
        <w:t>E</w:t>
      </w:r>
    </w:p>
    <w:p w:rsidR="00653358" w:rsidRDefault="00653358">
      <w:pPr>
        <w:spacing w:before="0" w:after="0"/>
        <w:rPr>
          <w:sz w:val="16"/>
        </w:rPr>
      </w:pPr>
    </w:p>
    <w:p w:rsidR="00653358" w:rsidRDefault="009C3E17">
      <w:pPr>
        <w:pStyle w:val="indexentry0"/>
      </w:pPr>
      <w:hyperlink w:anchor="section_92f3f16f984943c1ab6ecd5c08e38a34">
        <w:r>
          <w:rPr>
            <w:rStyle w:val="Hyperlink"/>
          </w:rPr>
          <w:t>Establishing a new clipping path</w:t>
        </w:r>
      </w:hyperlink>
      <w:r>
        <w:t xml:space="preserve"> </w:t>
      </w:r>
      <w:r>
        <w:fldChar w:fldCharType="begin"/>
      </w:r>
      <w:r>
        <w:instrText>PAGEREF section_92f3f16f984943c1ab6ecd5c08e38a34</w:instrText>
      </w:r>
      <w:r>
        <w:fldChar w:fldCharType="separate"/>
      </w:r>
      <w:r>
        <w:rPr>
          <w:noProof/>
        </w:rPr>
        <w:t>13</w:t>
      </w:r>
      <w:r>
        <w:fldChar w:fldCharType="end"/>
      </w:r>
    </w:p>
    <w:p w:rsidR="00653358" w:rsidRDefault="009C3E17">
      <w:pPr>
        <w:pStyle w:val="indexentry0"/>
      </w:pPr>
      <w:hyperlink w:anchor="section_e2a38ac5a96548a082a0dea86ba89382">
        <w:r>
          <w:rPr>
            <w:rStyle w:val="Hyperlink"/>
          </w:rPr>
          <w:t xml:space="preserve">ExternalResourcesRequired Attribute </w:t>
        </w:r>
        <w:r>
          <w:rPr>
            <w:rStyle w:val="Hyperlink"/>
          </w:rPr>
          <w:t>Module</w:t>
        </w:r>
      </w:hyperlink>
      <w:r>
        <w:t xml:space="preserve"> </w:t>
      </w:r>
      <w:r>
        <w:fldChar w:fldCharType="begin"/>
      </w:r>
      <w:r>
        <w:instrText>PAGEREF section_e2a38ac5a96548a082a0dea86ba89382</w:instrText>
      </w:r>
      <w:r>
        <w:fldChar w:fldCharType="separate"/>
      </w:r>
      <w:r>
        <w:rPr>
          <w:noProof/>
        </w:rPr>
        <w:t>14</w:t>
      </w:r>
      <w:r>
        <w:fldChar w:fldCharType="end"/>
      </w:r>
    </w:p>
    <w:p w:rsidR="00653358" w:rsidRDefault="00653358">
      <w:pPr>
        <w:spacing w:before="0" w:after="0"/>
        <w:rPr>
          <w:sz w:val="16"/>
        </w:rPr>
      </w:pPr>
    </w:p>
    <w:p w:rsidR="00653358" w:rsidRDefault="009C3E17">
      <w:pPr>
        <w:pStyle w:val="indexheader"/>
      </w:pPr>
      <w:r>
        <w:t>G</w:t>
      </w:r>
    </w:p>
    <w:p w:rsidR="00653358" w:rsidRDefault="00653358">
      <w:pPr>
        <w:spacing w:before="0" w:after="0"/>
        <w:rPr>
          <w:sz w:val="16"/>
        </w:rPr>
      </w:pPr>
    </w:p>
    <w:p w:rsidR="00653358" w:rsidRDefault="009C3E17">
      <w:pPr>
        <w:pStyle w:val="indexentry0"/>
      </w:pPr>
      <w:hyperlink w:anchor="section_b4c6d4bd92e74c2889c66e713f73d859">
        <w:r>
          <w:rPr>
            <w:rStyle w:val="Hyperlink"/>
          </w:rPr>
          <w:t>Geographic Coordinate Systems</w:t>
        </w:r>
      </w:hyperlink>
      <w:r>
        <w:t xml:space="preserve"> </w:t>
      </w:r>
      <w:r>
        <w:fldChar w:fldCharType="begin"/>
      </w:r>
      <w:r>
        <w:instrText>PAGEREF section_b4c6d4bd92e74c2889c66e713f73d859</w:instrText>
      </w:r>
      <w:r>
        <w:fldChar w:fldCharType="separate"/>
      </w:r>
      <w:r>
        <w:rPr>
          <w:noProof/>
        </w:rPr>
        <w:t>17</w:t>
      </w:r>
      <w:r>
        <w:fldChar w:fldCharType="end"/>
      </w:r>
    </w:p>
    <w:p w:rsidR="00653358" w:rsidRDefault="009C3E17">
      <w:pPr>
        <w:pStyle w:val="indexentry0"/>
      </w:pPr>
      <w:hyperlink w:anchor="section_c5e6a5de8aba4522a65cffa30f0a08c2">
        <w:r>
          <w:rPr>
            <w:rStyle w:val="Hyperlink"/>
          </w:rPr>
          <w:t>Glossary</w:t>
        </w:r>
      </w:hyperlink>
      <w:r>
        <w:t xml:space="preserve"> </w:t>
      </w:r>
      <w:r>
        <w:fldChar w:fldCharType="begin"/>
      </w:r>
      <w:r>
        <w:instrText>PAGEREF section_c5e6a5de8aba4522a65cffa30f0a08c2</w:instrText>
      </w:r>
      <w:r>
        <w:fldChar w:fldCharType="separate"/>
      </w:r>
      <w:r>
        <w:rPr>
          <w:noProof/>
        </w:rPr>
        <w:t>4</w:t>
      </w:r>
      <w:r>
        <w:fldChar w:fldCharType="end"/>
      </w:r>
    </w:p>
    <w:p w:rsidR="00653358" w:rsidRDefault="009C3E17">
      <w:pPr>
        <w:pStyle w:val="indexentry0"/>
      </w:pPr>
      <w:hyperlink w:anchor="section_ee06758852e24df8996a789e709c8eff">
        <w:r>
          <w:rPr>
            <w:rStyle w:val="Hyperlink"/>
          </w:rPr>
          <w:t>Glyph orientation within a text run</w:t>
        </w:r>
      </w:hyperlink>
      <w:r>
        <w:t xml:space="preserve"> </w:t>
      </w:r>
      <w:r>
        <w:fldChar w:fldCharType="begin"/>
      </w:r>
      <w:r>
        <w:instrText>PAGEREF section_ee06758852e24df89</w:instrText>
      </w:r>
      <w:r>
        <w:instrText>96a789e709c8eff</w:instrText>
      </w:r>
      <w:r>
        <w:fldChar w:fldCharType="separate"/>
      </w:r>
      <w:r>
        <w:rPr>
          <w:noProof/>
        </w:rPr>
        <w:t>9</w:t>
      </w:r>
      <w:r>
        <w:fldChar w:fldCharType="end"/>
      </w:r>
    </w:p>
    <w:p w:rsidR="00653358" w:rsidRDefault="00653358">
      <w:pPr>
        <w:spacing w:before="0" w:after="0"/>
        <w:rPr>
          <w:sz w:val="16"/>
        </w:rPr>
      </w:pPr>
    </w:p>
    <w:p w:rsidR="00653358" w:rsidRDefault="009C3E17">
      <w:pPr>
        <w:pStyle w:val="indexheader"/>
      </w:pPr>
      <w:r>
        <w:t>I</w:t>
      </w:r>
    </w:p>
    <w:p w:rsidR="00653358" w:rsidRDefault="00653358">
      <w:pPr>
        <w:spacing w:before="0" w:after="0"/>
        <w:rPr>
          <w:sz w:val="16"/>
        </w:rPr>
      </w:pPr>
    </w:p>
    <w:p w:rsidR="00653358" w:rsidRDefault="009C3E17">
      <w:pPr>
        <w:pStyle w:val="indexentry0"/>
      </w:pPr>
      <w:hyperlink w:anchor="section_ead860c9d59b4a3dbbf96b4a334ef2c1">
        <w:r>
          <w:rPr>
            <w:rStyle w:val="Hyperlink"/>
          </w:rPr>
          <w:t>IDL Definitions</w:t>
        </w:r>
      </w:hyperlink>
      <w:r>
        <w:t xml:space="preserve"> </w:t>
      </w:r>
      <w:r>
        <w:fldChar w:fldCharType="begin"/>
      </w:r>
      <w:r>
        <w:instrText>PAGEREF section_ead860c9d59b4a3dbbf96b4a334ef2c1</w:instrText>
      </w:r>
      <w:r>
        <w:fldChar w:fldCharType="separate"/>
      </w:r>
      <w:r>
        <w:rPr>
          <w:noProof/>
        </w:rPr>
        <w:t>16</w:t>
      </w:r>
      <w:r>
        <w:fldChar w:fldCharType="end"/>
      </w:r>
    </w:p>
    <w:p w:rsidR="00653358" w:rsidRDefault="009C3E17">
      <w:pPr>
        <w:pStyle w:val="indexentry0"/>
      </w:pPr>
      <w:hyperlink w:anchor="section_822e30af031c4de0aab5e172e3269041">
        <w:r>
          <w:rPr>
            <w:rStyle w:val="Hyperlink"/>
          </w:rPr>
          <w:t>Informative references</w:t>
        </w:r>
      </w:hyperlink>
      <w:r>
        <w:t xml:space="preserve"> </w:t>
      </w:r>
      <w:r>
        <w:fldChar w:fldCharType="begin"/>
      </w:r>
      <w:r>
        <w:instrText>PAGEREF section_</w:instrText>
      </w:r>
      <w:r>
        <w:instrText>822e30af031c4de0aab5e172e3269041</w:instrText>
      </w:r>
      <w:r>
        <w:fldChar w:fldCharType="separate"/>
      </w:r>
      <w:r>
        <w:rPr>
          <w:noProof/>
        </w:rPr>
        <w:t>4</w:t>
      </w:r>
      <w:r>
        <w:fldChar w:fldCharType="end"/>
      </w:r>
    </w:p>
    <w:p w:rsidR="00653358" w:rsidRDefault="009C3E17">
      <w:pPr>
        <w:pStyle w:val="indexentry0"/>
      </w:pPr>
      <w:hyperlink w:anchor="section_be63503fea194cb5880ac8307009dae0">
        <w:r>
          <w:rPr>
            <w:rStyle w:val="Hyperlink"/>
          </w:rPr>
          <w:t>Introduction</w:t>
        </w:r>
      </w:hyperlink>
      <w:r>
        <w:t xml:space="preserve"> </w:t>
      </w:r>
      <w:r>
        <w:fldChar w:fldCharType="begin"/>
      </w:r>
      <w:r>
        <w:instrText>PAGEREF section_be63503fea194cb5880ac8307009dae0</w:instrText>
      </w:r>
      <w:r>
        <w:fldChar w:fldCharType="separate"/>
      </w:r>
      <w:r>
        <w:rPr>
          <w:noProof/>
        </w:rPr>
        <w:t>4</w:t>
      </w:r>
      <w:r>
        <w:fldChar w:fldCharType="end"/>
      </w:r>
    </w:p>
    <w:p w:rsidR="00653358" w:rsidRDefault="00653358">
      <w:pPr>
        <w:spacing w:before="0" w:after="0"/>
        <w:rPr>
          <w:sz w:val="16"/>
        </w:rPr>
      </w:pPr>
    </w:p>
    <w:p w:rsidR="00653358" w:rsidRDefault="009C3E17">
      <w:pPr>
        <w:pStyle w:val="indexheader"/>
      </w:pPr>
      <w:r>
        <w:t>M</w:t>
      </w:r>
    </w:p>
    <w:p w:rsidR="00653358" w:rsidRDefault="00653358">
      <w:pPr>
        <w:spacing w:before="0" w:after="0"/>
        <w:rPr>
          <w:sz w:val="16"/>
        </w:rPr>
      </w:pPr>
    </w:p>
    <w:p w:rsidR="00653358" w:rsidRDefault="009C3E17">
      <w:pPr>
        <w:pStyle w:val="indexentry0"/>
      </w:pPr>
      <w:hyperlink w:anchor="section_2e789d9a0a5543ec8af5f05970118db8">
        <w:r>
          <w:rPr>
            <w:rStyle w:val="Hyperlink"/>
          </w:rPr>
          <w:t>Magnification and panning</w:t>
        </w:r>
      </w:hyperlink>
      <w:r>
        <w:t xml:space="preserve"> </w:t>
      </w:r>
      <w:r>
        <w:fldChar w:fldCharType="begin"/>
      </w:r>
      <w:r>
        <w:instrText>PAGEREF section_2e789d9a0a5543ec8af5f05970118db8</w:instrText>
      </w:r>
      <w:r>
        <w:fldChar w:fldCharType="separate"/>
      </w:r>
      <w:r>
        <w:rPr>
          <w:noProof/>
        </w:rPr>
        <w:t>13</w:t>
      </w:r>
      <w:r>
        <w:fldChar w:fldCharType="end"/>
      </w:r>
    </w:p>
    <w:p w:rsidR="00653358" w:rsidRDefault="00653358">
      <w:pPr>
        <w:spacing w:before="0" w:after="0"/>
        <w:rPr>
          <w:sz w:val="16"/>
        </w:rPr>
      </w:pPr>
    </w:p>
    <w:p w:rsidR="00653358" w:rsidRDefault="009C3E17">
      <w:pPr>
        <w:pStyle w:val="indexheader"/>
      </w:pPr>
      <w:r>
        <w:t>N</w:t>
      </w:r>
    </w:p>
    <w:p w:rsidR="00653358" w:rsidRDefault="00653358">
      <w:pPr>
        <w:spacing w:before="0" w:after="0"/>
        <w:rPr>
          <w:sz w:val="16"/>
        </w:rPr>
      </w:pPr>
    </w:p>
    <w:p w:rsidR="00653358" w:rsidRDefault="009C3E17">
      <w:pPr>
        <w:pStyle w:val="indexentry0"/>
      </w:pPr>
      <w:hyperlink w:anchor="section_35d4498655c7411e8b63d24429858293">
        <w:r>
          <w:rPr>
            <w:rStyle w:val="Hyperlink"/>
          </w:rPr>
          <w:t>Normative references</w:t>
        </w:r>
      </w:hyperlink>
      <w:r>
        <w:t xml:space="preserve"> </w:t>
      </w:r>
      <w:r>
        <w:fldChar w:fldCharType="begin"/>
      </w:r>
      <w:r>
        <w:instrText>PAGEREF section_35d4498655c7411e8b63d24429858293</w:instrText>
      </w:r>
      <w:r>
        <w:fldChar w:fldCharType="separate"/>
      </w:r>
      <w:r>
        <w:rPr>
          <w:noProof/>
        </w:rPr>
        <w:t>4</w:t>
      </w:r>
      <w:r>
        <w:fldChar w:fldCharType="end"/>
      </w:r>
    </w:p>
    <w:p w:rsidR="00653358" w:rsidRDefault="00653358">
      <w:pPr>
        <w:spacing w:before="0" w:after="0"/>
        <w:rPr>
          <w:sz w:val="16"/>
        </w:rPr>
      </w:pPr>
    </w:p>
    <w:p w:rsidR="00653358" w:rsidRDefault="009C3E17">
      <w:pPr>
        <w:pStyle w:val="indexheader"/>
      </w:pPr>
      <w:r>
        <w:t>O</w:t>
      </w:r>
    </w:p>
    <w:p w:rsidR="00653358" w:rsidRDefault="00653358">
      <w:pPr>
        <w:spacing w:before="0" w:after="0"/>
        <w:rPr>
          <w:sz w:val="16"/>
        </w:rPr>
      </w:pPr>
    </w:p>
    <w:p w:rsidR="00653358" w:rsidRDefault="009C3E17">
      <w:pPr>
        <w:pStyle w:val="indexentry0"/>
      </w:pPr>
      <w:hyperlink w:anchor="section_2fa85ae50b6d4690b1359009d90fe85e">
        <w:r>
          <w:rPr>
            <w:rStyle w:val="Hyperlink"/>
          </w:rPr>
          <w:t>Object bounding box units</w:t>
        </w:r>
      </w:hyperlink>
      <w:r>
        <w:t xml:space="preserve"> </w:t>
      </w:r>
      <w:r>
        <w:fldChar w:fldCharType="begin"/>
      </w:r>
      <w:r>
        <w:instrText>PAGEREF section_2fa85ae50b6d4690b1359009d90fe85e</w:instrText>
      </w:r>
      <w:r>
        <w:fldChar w:fldCharType="separate"/>
      </w:r>
      <w:r>
        <w:rPr>
          <w:noProof/>
        </w:rPr>
        <w:t>7</w:t>
      </w:r>
      <w:r>
        <w:fldChar w:fldCharType="end"/>
      </w:r>
    </w:p>
    <w:p w:rsidR="00653358" w:rsidRDefault="00653358">
      <w:pPr>
        <w:spacing w:before="0" w:after="0"/>
        <w:rPr>
          <w:sz w:val="16"/>
        </w:rPr>
      </w:pPr>
    </w:p>
    <w:p w:rsidR="00653358" w:rsidRDefault="009C3E17">
      <w:pPr>
        <w:pStyle w:val="indexheader"/>
      </w:pPr>
      <w:r>
        <w:t>P</w:t>
      </w:r>
    </w:p>
    <w:p w:rsidR="00653358" w:rsidRDefault="00653358">
      <w:pPr>
        <w:spacing w:before="0" w:after="0"/>
        <w:rPr>
          <w:sz w:val="16"/>
        </w:rPr>
      </w:pPr>
    </w:p>
    <w:p w:rsidR="00653358" w:rsidRDefault="009C3E17">
      <w:pPr>
        <w:pStyle w:val="indexentry0"/>
      </w:pPr>
      <w:r>
        <w:t>Patterns (</w:t>
      </w:r>
      <w:hyperlink w:anchor="section_3b5b3067c4da4e048ca4cce5d58a66a3">
        <w:r>
          <w:rPr>
            <w:rStyle w:val="Hyperlink"/>
          </w:rPr>
          <w:t>section 2.1.16</w:t>
        </w:r>
      </w:hyperlink>
      <w:r>
        <w:t xml:space="preserve"> </w:t>
      </w:r>
      <w:r>
        <w:fldChar w:fldCharType="begin"/>
      </w:r>
      <w:r>
        <w:instrText>PAGEREF section_3b5b3067c4da4e048ca4cce5d58a66a3</w:instrText>
      </w:r>
      <w:r>
        <w:fldChar w:fldCharType="separate"/>
      </w:r>
      <w:r>
        <w:rPr>
          <w:noProof/>
        </w:rPr>
        <w:t>12</w:t>
      </w:r>
      <w:r>
        <w:fldChar w:fldCharType="end"/>
      </w:r>
      <w:r>
        <w:t xml:space="preserve">, </w:t>
      </w:r>
      <w:hyperlink w:anchor="section_64c9c48f4bfe4303b1aefc9057a793ee">
        <w:r>
          <w:rPr>
            <w:rStyle w:val="Hyperlink"/>
          </w:rPr>
          <w:t>section 2.2.6</w:t>
        </w:r>
      </w:hyperlink>
      <w:r>
        <w:t xml:space="preserve"> </w:t>
      </w:r>
      <w:r>
        <w:fldChar w:fldCharType="begin"/>
      </w:r>
      <w:r>
        <w:instrText>PAGEREF section_64c9c48f4bfe4303b1aefc9057a793ee</w:instrText>
      </w:r>
      <w:r>
        <w:fldChar w:fldCharType="separate"/>
      </w:r>
      <w:r>
        <w:rPr>
          <w:noProof/>
        </w:rPr>
        <w:t>18</w:t>
      </w:r>
      <w:r>
        <w:fldChar w:fldCharType="end"/>
      </w:r>
      <w:r>
        <w:t>)</w:t>
      </w:r>
    </w:p>
    <w:p w:rsidR="00653358" w:rsidRDefault="009C3E17">
      <w:pPr>
        <w:pStyle w:val="indexentry0"/>
      </w:pPr>
      <w:r>
        <w:t>Properties</w:t>
      </w:r>
    </w:p>
    <w:p w:rsidR="00653358" w:rsidRDefault="009C3E17">
      <w:pPr>
        <w:pStyle w:val="indexentry0"/>
      </w:pPr>
      <w:r>
        <w:t xml:space="preserve">   </w:t>
      </w:r>
      <w:hyperlink w:anchor="section_c1ae81d6653f454a9f621e1b4f803ef5">
        <w:r>
          <w:rPr>
            <w:rStyle w:val="Hyperlink"/>
          </w:rPr>
          <w:t>:clip</w:t>
        </w:r>
      </w:hyperlink>
      <w:r>
        <w:t xml:space="preserve"> </w:t>
      </w:r>
      <w:r>
        <w:fldChar w:fldCharType="begin"/>
      </w:r>
      <w:r>
        <w:instrText>PAGEREF section_c1ae81d6653f454a9f621e1b4f803ef5</w:instrText>
      </w:r>
      <w:r>
        <w:fldChar w:fldCharType="separate"/>
      </w:r>
      <w:r>
        <w:rPr>
          <w:noProof/>
        </w:rPr>
        <w:t>12</w:t>
      </w:r>
      <w:r>
        <w:fldChar w:fldCharType="end"/>
      </w:r>
    </w:p>
    <w:p w:rsidR="00653358" w:rsidRDefault="009C3E17">
      <w:pPr>
        <w:pStyle w:val="indexentry0"/>
      </w:pPr>
      <w:r>
        <w:t xml:space="preserve">   </w:t>
      </w:r>
      <w:hyperlink w:anchor="section_7bb78af2cb154f9c8af9254126c5ff3b">
        <w:r>
          <w:rPr>
            <w:rStyle w:val="Hyperlink"/>
          </w:rPr>
          <w:t>:color-rendering</w:t>
        </w:r>
      </w:hyperlink>
      <w:r>
        <w:t xml:space="preserve"> </w:t>
      </w:r>
      <w:r>
        <w:fldChar w:fldCharType="begin"/>
      </w:r>
      <w:r>
        <w:instrText>PAGEREF section_7bb78af2cb154f9c8af9254126c5ff3b</w:instrText>
      </w:r>
      <w:r>
        <w:fldChar w:fldCharType="separate"/>
      </w:r>
      <w:r>
        <w:rPr>
          <w:noProof/>
        </w:rPr>
        <w:t>11</w:t>
      </w:r>
      <w:r>
        <w:fldChar w:fldCharType="end"/>
      </w:r>
    </w:p>
    <w:p w:rsidR="00653358" w:rsidRDefault="009C3E17">
      <w:pPr>
        <w:pStyle w:val="indexentry0"/>
      </w:pPr>
      <w:r>
        <w:t xml:space="preserve">   </w:t>
      </w:r>
      <w:hyperlink w:anchor="section_9ab29574f68d4e689ec76a611bff5e5f">
        <w:r>
          <w:rPr>
            <w:rStyle w:val="Hyperlink"/>
          </w:rPr>
          <w:t>:image-rendering</w:t>
        </w:r>
      </w:hyperlink>
      <w:r>
        <w:t xml:space="preserve"> </w:t>
      </w:r>
      <w:r>
        <w:fldChar w:fldCharType="begin"/>
      </w:r>
      <w:r>
        <w:instrText>PAGEREF section_9ab29574f68d4e689ec76a611bff5e5f</w:instrText>
      </w:r>
      <w:r>
        <w:fldChar w:fldCharType="separate"/>
      </w:r>
      <w:r>
        <w:rPr>
          <w:noProof/>
        </w:rPr>
        <w:t>12</w:t>
      </w:r>
      <w:r>
        <w:fldChar w:fldCharType="end"/>
      </w:r>
    </w:p>
    <w:p w:rsidR="00653358" w:rsidRDefault="009C3E17">
      <w:pPr>
        <w:pStyle w:val="indexentry0"/>
      </w:pPr>
      <w:r>
        <w:t xml:space="preserve">   </w:t>
      </w:r>
      <w:hyperlink w:anchor="section_5ac0e4d650e54eedbcd0bd908a9e31e2">
        <w:r>
          <w:rPr>
            <w:rStyle w:val="Hyperlink"/>
          </w:rPr>
          <w:t>:overflow</w:t>
        </w:r>
      </w:hyperlink>
      <w:r>
        <w:t xml:space="preserve"> </w:t>
      </w:r>
      <w:r>
        <w:fldChar w:fldCharType="begin"/>
      </w:r>
      <w:r>
        <w:instrText>PAGEREF section_5ac0e4d650e54eedbcd0bd908a9e31e2</w:instrText>
      </w:r>
      <w:r>
        <w:fldChar w:fldCharType="separate"/>
      </w:r>
      <w:r>
        <w:rPr>
          <w:noProof/>
        </w:rPr>
        <w:t>18</w:t>
      </w:r>
      <w:r>
        <w:fldChar w:fldCharType="end"/>
      </w:r>
    </w:p>
    <w:p w:rsidR="00653358" w:rsidRDefault="009C3E17">
      <w:pPr>
        <w:pStyle w:val="indexentry0"/>
      </w:pPr>
      <w:r>
        <w:t xml:space="preserve">   </w:t>
      </w:r>
      <w:hyperlink w:anchor="section_c5a713c204be48c09356da8ebffcc76b">
        <w:r>
          <w:rPr>
            <w:rStyle w:val="Hyperlink"/>
          </w:rPr>
          <w:t>:shape-rendering</w:t>
        </w:r>
      </w:hyperlink>
      <w:r>
        <w:t xml:space="preserve"> </w:t>
      </w:r>
      <w:r>
        <w:fldChar w:fldCharType="begin"/>
      </w:r>
      <w:r>
        <w:instrText>PAGEREF section_c5a713c204be48c09356da8ebffcc76b</w:instrText>
      </w:r>
      <w:r>
        <w:fldChar w:fldCharType="separate"/>
      </w:r>
      <w:r>
        <w:rPr>
          <w:noProof/>
        </w:rPr>
        <w:t>18</w:t>
      </w:r>
      <w:r>
        <w:fldChar w:fldCharType="end"/>
      </w:r>
    </w:p>
    <w:p w:rsidR="00653358" w:rsidRDefault="009C3E17">
      <w:pPr>
        <w:pStyle w:val="indexentry0"/>
      </w:pPr>
      <w:r>
        <w:t xml:space="preserve">   </w:t>
      </w:r>
      <w:hyperlink w:anchor="section_6d68eac465a941d081542d4a62f83343">
        <w:r>
          <w:rPr>
            <w:rStyle w:val="Hyperlink"/>
          </w:rPr>
          <w:t>:text-rendering</w:t>
        </w:r>
      </w:hyperlink>
      <w:r>
        <w:t xml:space="preserve"> </w:t>
      </w:r>
      <w:r>
        <w:fldChar w:fldCharType="begin"/>
      </w:r>
      <w:r>
        <w:instrText>PAGEREF section_6d68eac465a941d081542d4a62f83343</w:instrText>
      </w:r>
      <w:r>
        <w:fldChar w:fldCharType="separate"/>
      </w:r>
      <w:r>
        <w:rPr>
          <w:noProof/>
        </w:rPr>
        <w:t>12</w:t>
      </w:r>
      <w:r>
        <w:fldChar w:fldCharType="end"/>
      </w:r>
    </w:p>
    <w:p w:rsidR="00653358" w:rsidRDefault="00653358">
      <w:pPr>
        <w:spacing w:before="0" w:after="0"/>
        <w:rPr>
          <w:sz w:val="16"/>
        </w:rPr>
      </w:pPr>
    </w:p>
    <w:p w:rsidR="00653358" w:rsidRDefault="009C3E17">
      <w:pPr>
        <w:pStyle w:val="indexheader"/>
      </w:pPr>
      <w:r>
        <w:t>R</w:t>
      </w:r>
    </w:p>
    <w:p w:rsidR="00653358" w:rsidRDefault="00653358">
      <w:pPr>
        <w:spacing w:before="0" w:after="0"/>
        <w:rPr>
          <w:sz w:val="16"/>
        </w:rPr>
      </w:pPr>
    </w:p>
    <w:p w:rsidR="00653358" w:rsidRDefault="009C3E17">
      <w:pPr>
        <w:pStyle w:val="indexentry0"/>
      </w:pPr>
      <w:r>
        <w:t>References</w:t>
      </w:r>
    </w:p>
    <w:p w:rsidR="00653358" w:rsidRDefault="009C3E17">
      <w:pPr>
        <w:pStyle w:val="indexentry0"/>
      </w:pPr>
      <w:r>
        <w:t xml:space="preserve">   </w:t>
      </w:r>
      <w:hyperlink w:anchor="section_822e30af031c4de0aab5e172e3269041">
        <w:r>
          <w:rPr>
            <w:rStyle w:val="Hyperlink"/>
          </w:rPr>
          <w:t>informative</w:t>
        </w:r>
      </w:hyperlink>
      <w:r>
        <w:t xml:space="preserve"> </w:t>
      </w:r>
      <w:r>
        <w:fldChar w:fldCharType="begin"/>
      </w:r>
      <w:r>
        <w:instrText>PAGEREF section_822e30af031c4de0aab5e172e3269041</w:instrText>
      </w:r>
      <w:r>
        <w:fldChar w:fldCharType="separate"/>
      </w:r>
      <w:r>
        <w:rPr>
          <w:noProof/>
        </w:rPr>
        <w:t>4</w:t>
      </w:r>
      <w:r>
        <w:fldChar w:fldCharType="end"/>
      </w:r>
    </w:p>
    <w:p w:rsidR="00653358" w:rsidRDefault="009C3E17">
      <w:pPr>
        <w:pStyle w:val="indexentry0"/>
      </w:pPr>
      <w:r>
        <w:t xml:space="preserve">   </w:t>
      </w:r>
      <w:hyperlink w:anchor="section_35d4498655c7411e8b63d24429858293">
        <w:r>
          <w:rPr>
            <w:rStyle w:val="Hyperlink"/>
          </w:rPr>
          <w:t>normative</w:t>
        </w:r>
      </w:hyperlink>
      <w:r>
        <w:t xml:space="preserve"> </w:t>
      </w:r>
      <w:r>
        <w:fldChar w:fldCharType="begin"/>
      </w:r>
      <w:r>
        <w:instrText>PAGEREF section_35d4498655c7411e8b63d24429858293</w:instrText>
      </w:r>
      <w:r>
        <w:fldChar w:fldCharType="separate"/>
      </w:r>
      <w:r>
        <w:rPr>
          <w:noProof/>
        </w:rPr>
        <w:t>4</w:t>
      </w:r>
      <w:r>
        <w:fldChar w:fldCharType="end"/>
      </w:r>
    </w:p>
    <w:p w:rsidR="00653358" w:rsidRDefault="009C3E17">
      <w:pPr>
        <w:pStyle w:val="indexentry0"/>
      </w:pPr>
      <w:hyperlink w:anchor="section_4041b142251941fa92fa75a471bc4626">
        <w:r>
          <w:rPr>
            <w:rStyle w:val="Hyperlink"/>
          </w:rPr>
          <w:t>Relationship with DOM2 events</w:t>
        </w:r>
      </w:hyperlink>
      <w:r>
        <w:t xml:space="preserve"> </w:t>
      </w:r>
      <w:r>
        <w:fldChar w:fldCharType="begin"/>
      </w:r>
      <w:r>
        <w:instrText>PAGEREF section_4041b142251941fa92fa75a471bc4626</w:instrText>
      </w:r>
      <w:r>
        <w:fldChar w:fldCharType="separate"/>
      </w:r>
      <w:r>
        <w:rPr>
          <w:noProof/>
        </w:rPr>
        <w:t>15</w:t>
      </w:r>
      <w:r>
        <w:fldChar w:fldCharType="end"/>
      </w:r>
    </w:p>
    <w:p w:rsidR="00653358" w:rsidRDefault="00653358">
      <w:pPr>
        <w:spacing w:before="0" w:after="0"/>
        <w:rPr>
          <w:sz w:val="16"/>
        </w:rPr>
      </w:pPr>
    </w:p>
    <w:p w:rsidR="00653358" w:rsidRDefault="009C3E17">
      <w:pPr>
        <w:pStyle w:val="indexheader"/>
      </w:pPr>
      <w:r>
        <w:t>S</w:t>
      </w:r>
    </w:p>
    <w:p w:rsidR="00653358" w:rsidRDefault="00653358">
      <w:pPr>
        <w:spacing w:before="0" w:after="0"/>
        <w:rPr>
          <w:sz w:val="16"/>
        </w:rPr>
      </w:pPr>
    </w:p>
    <w:p w:rsidR="00653358" w:rsidRDefault="009C3E17">
      <w:pPr>
        <w:pStyle w:val="indexentry0"/>
      </w:pPr>
      <w:hyperlink w:anchor="section_3a09f870891d42588f4551622e1ee867">
        <w:r>
          <w:rPr>
            <w:rStyle w:val="Hyperlink"/>
          </w:rPr>
          <w:t>Spacing properties</w:t>
        </w:r>
      </w:hyperlink>
      <w:r>
        <w:t xml:space="preserve"> </w:t>
      </w:r>
      <w:r>
        <w:fldChar w:fldCharType="begin"/>
      </w:r>
      <w:r>
        <w:instrText>PAGEREF section_3a09f87089</w:instrText>
      </w:r>
      <w:r>
        <w:instrText>1d42588f4551622e1ee867</w:instrText>
      </w:r>
      <w:r>
        <w:fldChar w:fldCharType="separate"/>
      </w:r>
      <w:r>
        <w:rPr>
          <w:noProof/>
        </w:rPr>
        <w:t>10</w:t>
      </w:r>
      <w:r>
        <w:fldChar w:fldCharType="end"/>
      </w:r>
    </w:p>
    <w:p w:rsidR="00653358" w:rsidRDefault="009C3E17">
      <w:pPr>
        <w:pStyle w:val="indexentry0"/>
      </w:pPr>
      <w:hyperlink w:anchor="section_025d923a0f524bfd98ef8e033a761681">
        <w:r>
          <w:rPr>
            <w:rStyle w:val="Hyperlink"/>
          </w:rPr>
          <w:t>SVG fragment identifiers</w:t>
        </w:r>
      </w:hyperlink>
      <w:r>
        <w:t xml:space="preserve"> </w:t>
      </w:r>
      <w:r>
        <w:fldChar w:fldCharType="begin"/>
      </w:r>
      <w:r>
        <w:instrText>PAGEREF section_025d923a0f524bfd98ef8e033a761681</w:instrText>
      </w:r>
      <w:r>
        <w:fldChar w:fldCharType="separate"/>
      </w:r>
      <w:r>
        <w:rPr>
          <w:noProof/>
        </w:rPr>
        <w:t>14</w:t>
      </w:r>
      <w:r>
        <w:fldChar w:fldCharType="end"/>
      </w:r>
    </w:p>
    <w:p w:rsidR="00653358" w:rsidRDefault="00653358">
      <w:pPr>
        <w:spacing w:before="0" w:after="0"/>
        <w:rPr>
          <w:sz w:val="16"/>
        </w:rPr>
      </w:pPr>
    </w:p>
    <w:p w:rsidR="00653358" w:rsidRDefault="009C3E17">
      <w:pPr>
        <w:pStyle w:val="indexheader"/>
      </w:pPr>
      <w:r>
        <w:t>T</w:t>
      </w:r>
    </w:p>
    <w:p w:rsidR="00653358" w:rsidRDefault="00653358">
      <w:pPr>
        <w:spacing w:before="0" w:after="0"/>
        <w:rPr>
          <w:sz w:val="16"/>
        </w:rPr>
      </w:pPr>
    </w:p>
    <w:p w:rsidR="00653358" w:rsidRDefault="009C3E17">
      <w:pPr>
        <w:pStyle w:val="indexentry0"/>
      </w:pPr>
      <w:hyperlink w:anchor="section_936907fd3bc345999778f6f539bba420">
        <w:r>
          <w:rPr>
            <w:rStyle w:val="Hyperlink"/>
          </w:rPr>
          <w:t>The ‘altGlyph’ element</w:t>
        </w:r>
      </w:hyperlink>
      <w:r>
        <w:t xml:space="preserve"> </w:t>
      </w:r>
      <w:r>
        <w:fldChar w:fldCharType="begin"/>
      </w:r>
      <w:r>
        <w:instrText>PAGEREF section_936907fd3bc345999778f6f539bba420</w:instrText>
      </w:r>
      <w:r>
        <w:fldChar w:fldCharType="separate"/>
      </w:r>
      <w:r>
        <w:rPr>
          <w:noProof/>
        </w:rPr>
        <w:t>10</w:t>
      </w:r>
      <w:r>
        <w:fldChar w:fldCharType="end"/>
      </w:r>
    </w:p>
    <w:p w:rsidR="00653358" w:rsidRDefault="009C3E17">
      <w:pPr>
        <w:pStyle w:val="indexentry0"/>
      </w:pPr>
      <w:hyperlink w:anchor="section_7bb78af2cb154f9c8af9254126c5ff3b">
        <w:r>
          <w:rPr>
            <w:rStyle w:val="Hyperlink"/>
          </w:rPr>
          <w:t>The 'color-rendering' property</w:t>
        </w:r>
      </w:hyperlink>
      <w:r>
        <w:t xml:space="preserve"> </w:t>
      </w:r>
      <w:r>
        <w:fldChar w:fldCharType="begin"/>
      </w:r>
      <w:r>
        <w:instrText>PAGEREF section_7bb78af2cb154f9c8af9254126c5ff3b</w:instrText>
      </w:r>
      <w:r>
        <w:fldChar w:fldCharType="separate"/>
      </w:r>
      <w:r>
        <w:rPr>
          <w:noProof/>
        </w:rPr>
        <w:t>11</w:t>
      </w:r>
      <w:r>
        <w:fldChar w:fldCharType="end"/>
      </w:r>
    </w:p>
    <w:p w:rsidR="00653358" w:rsidRDefault="009C3E17">
      <w:pPr>
        <w:pStyle w:val="indexentry0"/>
      </w:pPr>
      <w:hyperlink w:anchor="section_56e6e04c7c8c44dd8100bd745ee42034">
        <w:r>
          <w:rPr>
            <w:rStyle w:val="Hyperlink"/>
          </w:rPr>
          <w:t>The 'foreignObject' element</w:t>
        </w:r>
      </w:hyperlink>
      <w:r>
        <w:t xml:space="preserve"> </w:t>
      </w:r>
      <w:r>
        <w:fldChar w:fldCharType="begin"/>
      </w:r>
      <w:r>
        <w:instrText>PAGEREF section_56e6e04c7c8c44dd8100bd745ee42034</w:instrText>
      </w:r>
      <w:r>
        <w:fldChar w:fldCharType="separate"/>
      </w:r>
      <w:r>
        <w:rPr>
          <w:noProof/>
        </w:rPr>
        <w:t>15</w:t>
      </w:r>
      <w:r>
        <w:fldChar w:fldCharType="end"/>
      </w:r>
    </w:p>
    <w:p w:rsidR="00653358" w:rsidRDefault="009C3E17">
      <w:pPr>
        <w:pStyle w:val="indexentry0"/>
      </w:pPr>
      <w:hyperlink w:anchor="section_ff7586df743946779a2d7082adc35ae4">
        <w:r>
          <w:rPr>
            <w:rStyle w:val="Hyperlink"/>
          </w:rPr>
          <w:t>The grammar for path data</w:t>
        </w:r>
      </w:hyperlink>
      <w:r>
        <w:t xml:space="preserve"> </w:t>
      </w:r>
      <w:r>
        <w:fldChar w:fldCharType="begin"/>
      </w:r>
      <w:r>
        <w:instrText>PAGEREF section_ff7586df743946779a2d7082adc35ae4</w:instrText>
      </w:r>
      <w:r>
        <w:fldChar w:fldCharType="separate"/>
      </w:r>
      <w:r>
        <w:rPr>
          <w:noProof/>
        </w:rPr>
        <w:t>17</w:t>
      </w:r>
      <w:r>
        <w:fldChar w:fldCharType="end"/>
      </w:r>
    </w:p>
    <w:p w:rsidR="00653358" w:rsidRDefault="009C3E17">
      <w:pPr>
        <w:pStyle w:val="indexentry0"/>
      </w:pPr>
      <w:hyperlink w:anchor="section_9ab29574f68d4e689ec76a611bff5e5f">
        <w:r>
          <w:rPr>
            <w:rStyle w:val="Hyperlink"/>
          </w:rPr>
          <w:t>The 'image-rendering' property</w:t>
        </w:r>
      </w:hyperlink>
      <w:r>
        <w:t xml:space="preserve"> </w:t>
      </w:r>
      <w:r>
        <w:fldChar w:fldCharType="begin"/>
      </w:r>
      <w:r>
        <w:instrText>PAGEREF section_9ab29574f68d4e689ec76a611bff5e5f</w:instrText>
      </w:r>
      <w:r>
        <w:fldChar w:fldCharType="separate"/>
      </w:r>
      <w:r>
        <w:rPr>
          <w:noProof/>
        </w:rPr>
        <w:t>12</w:t>
      </w:r>
      <w:r>
        <w:fldChar w:fldCharType="end"/>
      </w:r>
    </w:p>
    <w:p w:rsidR="00653358" w:rsidRDefault="009C3E17">
      <w:pPr>
        <w:pStyle w:val="indexentry0"/>
      </w:pPr>
      <w:hyperlink w:anchor="section_2d7534f4d00c4df69a39f2d868fb8791">
        <w:r>
          <w:rPr>
            <w:rStyle w:val="Hyperlink"/>
          </w:rPr>
          <w:t>The 'marker' element</w:t>
        </w:r>
      </w:hyperlink>
      <w:r>
        <w:t xml:space="preserve"> </w:t>
      </w:r>
      <w:r>
        <w:fldChar w:fldCharType="begin"/>
      </w:r>
      <w:r>
        <w:instrText>PAGEREF section_2d7534f4d0</w:instrText>
      </w:r>
      <w:r>
        <w:instrText>0c4df69a39f2d868fb8791</w:instrText>
      </w:r>
      <w:r>
        <w:fldChar w:fldCharType="separate"/>
      </w:r>
      <w:r>
        <w:rPr>
          <w:noProof/>
        </w:rPr>
        <w:t>11</w:t>
      </w:r>
      <w:r>
        <w:fldChar w:fldCharType="end"/>
      </w:r>
    </w:p>
    <w:p w:rsidR="00653358" w:rsidRDefault="009C3E17">
      <w:pPr>
        <w:pStyle w:val="indexentry0"/>
      </w:pPr>
      <w:r>
        <w:t>The 'overflow' and 'clip' properties (</w:t>
      </w:r>
      <w:hyperlink w:anchor="section_c1ae81d6653f454a9f621e1b4f803ef5">
        <w:r>
          <w:rPr>
            <w:rStyle w:val="Hyperlink"/>
          </w:rPr>
          <w:t>section 2.1.17</w:t>
        </w:r>
      </w:hyperlink>
      <w:r>
        <w:t xml:space="preserve"> </w:t>
      </w:r>
      <w:r>
        <w:fldChar w:fldCharType="begin"/>
      </w:r>
      <w:r>
        <w:instrText>PAGEREF section_c1ae81d6653f454a9f621e1b4f803ef5</w:instrText>
      </w:r>
      <w:r>
        <w:fldChar w:fldCharType="separate"/>
      </w:r>
      <w:r>
        <w:rPr>
          <w:noProof/>
        </w:rPr>
        <w:t>12</w:t>
      </w:r>
      <w:r>
        <w:fldChar w:fldCharType="end"/>
      </w:r>
      <w:r>
        <w:t xml:space="preserve">, </w:t>
      </w:r>
      <w:hyperlink w:anchor="section_5ac0e4d650e54eedbcd0bd908a9e31e2">
        <w:r>
          <w:rPr>
            <w:rStyle w:val="Hyperlink"/>
          </w:rPr>
          <w:t>section 2.2.7</w:t>
        </w:r>
      </w:hyperlink>
      <w:r>
        <w:t xml:space="preserve"> </w:t>
      </w:r>
      <w:r>
        <w:fldChar w:fldCharType="begin"/>
      </w:r>
      <w:r>
        <w:instrText>PAGEREF section_5ac0e4d650e54eedbcd0bd908a9e31e2</w:instrText>
      </w:r>
      <w:r>
        <w:fldChar w:fldCharType="separate"/>
      </w:r>
      <w:r>
        <w:rPr>
          <w:noProof/>
        </w:rPr>
        <w:t>18</w:t>
      </w:r>
      <w:r>
        <w:fldChar w:fldCharType="end"/>
      </w:r>
      <w:r>
        <w:t>)</w:t>
      </w:r>
    </w:p>
    <w:p w:rsidR="00653358" w:rsidRDefault="009C3E17">
      <w:pPr>
        <w:pStyle w:val="indexentry0"/>
      </w:pPr>
      <w:hyperlink w:anchor="section_c5a713c204be48c09356da8ebffcc76b">
        <w:r>
          <w:rPr>
            <w:rStyle w:val="Hyperlink"/>
          </w:rPr>
          <w:t>The 'shape-rendering' property</w:t>
        </w:r>
      </w:hyperlink>
      <w:r>
        <w:t xml:space="preserve"> </w:t>
      </w:r>
      <w:r>
        <w:fldChar w:fldCharType="begin"/>
      </w:r>
      <w:r>
        <w:instrText>PAGEREF section_c5a713c204be48c09356da8ebffcc76b</w:instrText>
      </w:r>
      <w:r>
        <w:fldChar w:fldCharType="separate"/>
      </w:r>
      <w:r>
        <w:rPr>
          <w:noProof/>
        </w:rPr>
        <w:t>18</w:t>
      </w:r>
      <w:r>
        <w:fldChar w:fldCharType="end"/>
      </w:r>
    </w:p>
    <w:p w:rsidR="00653358" w:rsidRDefault="009C3E17">
      <w:pPr>
        <w:pStyle w:val="indexentry0"/>
      </w:pPr>
      <w:hyperlink w:anchor="section_6d68eac465a941d081542d4a62f83343">
        <w:r>
          <w:rPr>
            <w:rStyle w:val="Hyperlink"/>
          </w:rPr>
          <w:t>The 'text-rendering' property</w:t>
        </w:r>
      </w:hyperlink>
      <w:r>
        <w:t xml:space="preserve"> </w:t>
      </w:r>
      <w:r>
        <w:fldChar w:fldCharType="begin"/>
      </w:r>
      <w:r>
        <w:instrText>PAGEREF section_6d68eac465a941d081542d4a62f83343</w:instrText>
      </w:r>
      <w:r>
        <w:fldChar w:fldCharType="separate"/>
      </w:r>
      <w:r>
        <w:rPr>
          <w:noProof/>
        </w:rPr>
        <w:t>12</w:t>
      </w:r>
      <w:r>
        <w:fldChar w:fldCharType="end"/>
      </w:r>
    </w:p>
    <w:p w:rsidR="00653358" w:rsidRDefault="009C3E17">
      <w:pPr>
        <w:pStyle w:val="indexentry0"/>
      </w:pPr>
      <w:hyperlink w:anchor="section_4f3c0d9b4d984c679c6848704863ecaf">
        <w:r>
          <w:rPr>
            <w:rStyle w:val="Hyperlink"/>
          </w:rPr>
          <w:t>The 'tref' element</w:t>
        </w:r>
      </w:hyperlink>
      <w:r>
        <w:t xml:space="preserve"> </w:t>
      </w:r>
      <w:r>
        <w:fldChar w:fldCharType="begin"/>
      </w:r>
      <w:r>
        <w:instrText>PAGEREF section_4f3c0d9b4d984c679c6848704863ecaf</w:instrText>
      </w:r>
      <w:r>
        <w:fldChar w:fldCharType="separate"/>
      </w:r>
      <w:r>
        <w:rPr>
          <w:noProof/>
        </w:rPr>
        <w:t>8</w:t>
      </w:r>
      <w:r>
        <w:fldChar w:fldCharType="end"/>
      </w:r>
    </w:p>
    <w:p w:rsidR="00653358" w:rsidRDefault="009C3E17">
      <w:pPr>
        <w:pStyle w:val="indexentry0"/>
      </w:pPr>
      <w:hyperlink w:anchor="section_585a78e8b6ec4b4296f06f854f10b8c0">
        <w:r>
          <w:rPr>
            <w:rStyle w:val="Hyperlink"/>
          </w:rPr>
          <w:t>The viewBox attribute</w:t>
        </w:r>
      </w:hyperlink>
      <w:r>
        <w:t xml:space="preserve"> </w:t>
      </w:r>
      <w:r>
        <w:fldChar w:fldCharType="begin"/>
      </w:r>
      <w:r>
        <w:instrText>PAGEREF section_585a78e8b6ec4b4296f06f854f10b8c0</w:instrText>
      </w:r>
      <w:r>
        <w:fldChar w:fldCharType="separate"/>
      </w:r>
      <w:r>
        <w:rPr>
          <w:noProof/>
        </w:rPr>
        <w:t>7</w:t>
      </w:r>
      <w:r>
        <w:fldChar w:fldCharType="end"/>
      </w:r>
    </w:p>
    <w:p w:rsidR="00653358" w:rsidRDefault="009C3E17">
      <w:pPr>
        <w:pStyle w:val="indexentry0"/>
      </w:pPr>
      <w:hyperlink w:anchor="section_123d724720f74d49bbbebb0aa854ef83">
        <w:r>
          <w:rPr>
            <w:rStyle w:val="Hyperlink"/>
          </w:rPr>
          <w:t>The xml:lang and xml:space attributes</w:t>
        </w:r>
      </w:hyperlink>
      <w:r>
        <w:t xml:space="preserve"> </w:t>
      </w:r>
      <w:r>
        <w:fldChar w:fldCharType="begin"/>
      </w:r>
      <w:r>
        <w:instrText>PAGEREF section_123d724720f74d49bbbe</w:instrText>
      </w:r>
      <w:r>
        <w:instrText>bb0aa854ef83</w:instrText>
      </w:r>
      <w:r>
        <w:fldChar w:fldCharType="separate"/>
      </w:r>
      <w:r>
        <w:rPr>
          <w:noProof/>
        </w:rPr>
        <w:t>7</w:t>
      </w:r>
      <w:r>
        <w:fldChar w:fldCharType="end"/>
      </w:r>
    </w:p>
    <w:p w:rsidR="00653358" w:rsidRDefault="009C3E17">
      <w:pPr>
        <w:pStyle w:val="indexentry0"/>
      </w:pPr>
      <w:hyperlink w:anchor="section_66a15ee463b34d9fa8c88cac927a520b">
        <w:r>
          <w:rPr>
            <w:rStyle w:val="Hyperlink"/>
          </w:rPr>
          <w:t>Tracking changes</w:t>
        </w:r>
      </w:hyperlink>
      <w:r>
        <w:t xml:space="preserve"> </w:t>
      </w:r>
      <w:r>
        <w:fldChar w:fldCharType="begin"/>
      </w:r>
      <w:r>
        <w:instrText>PAGEREF section_66a15ee463b34d9fa8c88cac927a520b</w:instrText>
      </w:r>
      <w:r>
        <w:fldChar w:fldCharType="separate"/>
      </w:r>
      <w:r>
        <w:rPr>
          <w:noProof/>
        </w:rPr>
        <w:t>20</w:t>
      </w:r>
      <w:r>
        <w:fldChar w:fldCharType="end"/>
      </w:r>
    </w:p>
    <w:p w:rsidR="00653358" w:rsidRDefault="00653358">
      <w:pPr>
        <w:spacing w:before="0" w:after="0"/>
        <w:rPr>
          <w:sz w:val="16"/>
        </w:rPr>
      </w:pPr>
    </w:p>
    <w:p w:rsidR="00653358" w:rsidRDefault="009C3E17">
      <w:pPr>
        <w:pStyle w:val="indexheader"/>
      </w:pPr>
      <w:r>
        <w:t>W</w:t>
      </w:r>
    </w:p>
    <w:p w:rsidR="00653358" w:rsidRDefault="00653358">
      <w:pPr>
        <w:spacing w:before="0" w:after="0"/>
        <w:rPr>
          <w:sz w:val="16"/>
        </w:rPr>
      </w:pPr>
    </w:p>
    <w:p w:rsidR="00653358" w:rsidRDefault="009C3E17">
      <w:pPr>
        <w:pStyle w:val="indexentry0"/>
      </w:pPr>
      <w:hyperlink w:anchor="section_b299bf231a074e248bb1c60ed7fb34b2">
        <w:r>
          <w:rPr>
            <w:rStyle w:val="Hyperlink"/>
          </w:rPr>
          <w:t>White space handling</w:t>
        </w:r>
      </w:hyperlink>
      <w:r>
        <w:t xml:space="preserve"> </w:t>
      </w:r>
      <w:r>
        <w:fldChar w:fldCharType="begin"/>
      </w:r>
      <w:r>
        <w:instrText>PAGEREF section_b299bf231a074e248bb1c60ed7fb34b2</w:instrText>
      </w:r>
      <w:r>
        <w:fldChar w:fldCharType="separate"/>
      </w:r>
      <w:r>
        <w:rPr>
          <w:noProof/>
        </w:rPr>
        <w:t>11</w:t>
      </w:r>
      <w:r>
        <w:fldChar w:fldCharType="end"/>
      </w:r>
    </w:p>
    <w:p w:rsidR="00653358" w:rsidRDefault="00653358">
      <w:pPr>
        <w:rPr>
          <w:rStyle w:val="InlineCode"/>
        </w:rPr>
      </w:pPr>
      <w:bookmarkStart w:id="133" w:name="EndOfDocument_ST"/>
      <w:bookmarkEnd w:id="133"/>
    </w:p>
    <w:sectPr w:rsidR="00653358">
      <w:footerReference w:type="default" r:id="rId1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3358" w:rsidRDefault="009C3E17">
      <w:r>
        <w:separator/>
      </w:r>
    </w:p>
    <w:p w:rsidR="00653358" w:rsidRDefault="00653358"/>
  </w:endnote>
  <w:endnote w:type="continuationSeparator" w:id="0">
    <w:p w:rsidR="00653358" w:rsidRDefault="009C3E17">
      <w:r>
        <w:continuationSeparator/>
      </w:r>
    </w:p>
    <w:p w:rsidR="00653358" w:rsidRDefault="006533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3358" w:rsidRDefault="009C3E17">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653358" w:rsidRDefault="009C3E17">
    <w:pPr>
      <w:pStyle w:val="PageFooter"/>
    </w:pPr>
    <w:r>
      <w:t>[MS-SVG] - v20180323</w:t>
    </w:r>
  </w:p>
  <w:p w:rsidR="00653358" w:rsidRDefault="009C3E17">
    <w:pPr>
      <w:pStyle w:val="PageFooter"/>
    </w:pPr>
    <w:r>
      <w:t>Internet Explorer Scalable Vector Graphics (SVG) Standards Support Document</w:t>
    </w:r>
  </w:p>
  <w:p w:rsidR="00653358" w:rsidRDefault="009C3E17">
    <w:pPr>
      <w:pStyle w:val="PageFooter"/>
    </w:pPr>
    <w:r>
      <w:t>Copyright © 2018 Microsoft Corporation</w:t>
    </w:r>
  </w:p>
  <w:p w:rsidR="00653358" w:rsidRDefault="009C3E17">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3358" w:rsidRDefault="009C3E17">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653358" w:rsidRDefault="009C3E17">
    <w:pPr>
      <w:pStyle w:val="PageFooter"/>
    </w:pPr>
    <w:r>
      <w:t>[MS-SVG] - v20180323</w:t>
    </w:r>
  </w:p>
  <w:p w:rsidR="00653358" w:rsidRDefault="009C3E17">
    <w:pPr>
      <w:pStyle w:val="PageFooter"/>
    </w:pPr>
    <w:r>
      <w:t>Internet Explorer Scalable Vector Graphics (SVG) Standards Support Document</w:t>
    </w:r>
  </w:p>
  <w:p w:rsidR="00653358" w:rsidRDefault="009C3E17">
    <w:pPr>
      <w:pStyle w:val="PageFooter"/>
    </w:pPr>
    <w:r>
      <w:t>Copyright © 2018 Microsoft Corporation</w:t>
    </w:r>
  </w:p>
  <w:p w:rsidR="00653358" w:rsidRDefault="009C3E17">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3358" w:rsidRDefault="009C3E17">
      <w:r>
        <w:separator/>
      </w:r>
    </w:p>
    <w:p w:rsidR="00653358" w:rsidRDefault="00653358"/>
  </w:footnote>
  <w:footnote w:type="continuationSeparator" w:id="0">
    <w:p w:rsidR="00653358" w:rsidRDefault="009C3E17">
      <w:r>
        <w:continuationSeparator/>
      </w:r>
    </w:p>
    <w:p w:rsidR="00653358" w:rsidRDefault="0065335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3CF23C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89224D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F1069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5"/>
  </w:num>
  <w:num w:numId="3">
    <w:abstractNumId w:val="9"/>
  </w:num>
  <w:num w:numId="4">
    <w:abstractNumId w:val="40"/>
  </w:num>
  <w:num w:numId="5">
    <w:abstractNumId w:val="16"/>
  </w:num>
  <w:num w:numId="6">
    <w:abstractNumId w:val="12"/>
  </w:num>
  <w:num w:numId="7">
    <w:abstractNumId w:val="37"/>
  </w:num>
  <w:num w:numId="8">
    <w:abstractNumId w:val="10"/>
  </w:num>
  <w:num w:numId="9">
    <w:abstractNumId w:val="1"/>
  </w:num>
  <w:num w:numId="10">
    <w:abstractNumId w:val="25"/>
  </w:num>
  <w:num w:numId="11">
    <w:abstractNumId w:val="17"/>
  </w:num>
  <w:num w:numId="12">
    <w:abstractNumId w:val="7"/>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2"/>
  </w:num>
  <w:num w:numId="27">
    <w:abstractNumId w:val="22"/>
  </w:num>
  <w:num w:numId="28">
    <w:abstractNumId w:val="19"/>
  </w:num>
  <w:num w:numId="29">
    <w:abstractNumId w:val="3"/>
  </w:num>
  <w:num w:numId="30">
    <w:abstractNumId w:val="4"/>
  </w:num>
  <w:num w:numId="31">
    <w:abstractNumId w:val="14"/>
  </w:num>
  <w:num w:numId="32">
    <w:abstractNumId w:val="24"/>
  </w:num>
  <w:num w:numId="33">
    <w:abstractNumId w:val="6"/>
  </w:num>
  <w:num w:numId="34">
    <w:abstractNumId w:val="34"/>
  </w:num>
  <w:num w:numId="35">
    <w:abstractNumId w:val="27"/>
  </w:num>
  <w:num w:numId="36">
    <w:abstractNumId w:val="32"/>
  </w:num>
  <w:num w:numId="37">
    <w:abstractNumId w:val="8"/>
  </w:num>
  <w:num w:numId="38">
    <w:abstractNumId w:val="13"/>
  </w:num>
  <w:num w:numId="39">
    <w:abstractNumId w:val="26"/>
  </w:num>
  <w:num w:numId="40">
    <w:abstractNumId w:val="23"/>
  </w:num>
  <w:num w:numId="41">
    <w:abstractNumId w:val="20"/>
  </w:num>
  <w:num w:numId="42">
    <w:abstractNumId w:val="29"/>
  </w:num>
  <w:num w:numId="43">
    <w:abstractNumId w:val="35"/>
  </w:num>
  <w:num w:numId="44">
    <w:abstractNumId w:val="39"/>
  </w:num>
  <w:num w:numId="45">
    <w:abstractNumId w:val="33"/>
  </w:num>
  <w:num w:numId="46">
    <w:abstractNumId w:val="5"/>
  </w:num>
  <w:num w:numId="47">
    <w:abstractNumId w:val="28"/>
  </w:num>
  <w:num w:numId="48">
    <w:abstractNumId w:val="11"/>
  </w:num>
  <w:num w:numId="49">
    <w:abstractNumId w:val="41"/>
  </w:num>
  <w:num w:numId="50">
    <w:abstractNumId w:val="2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53358"/>
    <w:rsid w:val="00653358"/>
    <w:rsid w:val="009C3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w3.org/TR/SVG11/implnote.html" TargetMode="External"/><Relationship Id="rId117" Type="http://schemas.openxmlformats.org/officeDocument/2006/relationships/hyperlink" Target="http://www.w3.org/TR/SVG11/masking.html" TargetMode="External"/><Relationship Id="rId21" Type="http://schemas.openxmlformats.org/officeDocument/2006/relationships/hyperlink" Target="https://go.microsoft.com/fwlink/?LinkId=196117" TargetMode="External"/><Relationship Id="rId42" Type="http://schemas.openxmlformats.org/officeDocument/2006/relationships/hyperlink" Target="http://www.w3.org/TR/SVG11/struct.html" TargetMode="External"/><Relationship Id="rId47" Type="http://schemas.openxmlformats.org/officeDocument/2006/relationships/hyperlink" Target="http://www.w3.org/TR/SVG11/linking.html" TargetMode="External"/><Relationship Id="rId63" Type="http://schemas.openxmlformats.org/officeDocument/2006/relationships/hyperlink" Target="http://www.w3.org/TR/SVG11/intro.html" TargetMode="External"/><Relationship Id="rId68" Type="http://schemas.openxmlformats.org/officeDocument/2006/relationships/hyperlink" Target="http://www.w3.org/TR/SVG11/script.html" TargetMode="External"/><Relationship Id="rId84" Type="http://schemas.openxmlformats.org/officeDocument/2006/relationships/hyperlink" Target="http://www.w3.org/TR/SVG11/color.html" TargetMode="External"/><Relationship Id="rId89" Type="http://schemas.openxmlformats.org/officeDocument/2006/relationships/hyperlink" Target="http://www.w3.org/TR/SVG11/interact.html" TargetMode="External"/><Relationship Id="rId112" Type="http://schemas.openxmlformats.org/officeDocument/2006/relationships/hyperlink" Target="http://www.w3.org/TR/SVG11/filters.html" TargetMode="External"/><Relationship Id="rId133" Type="http://schemas.openxmlformats.org/officeDocument/2006/relationships/hyperlink" Target="http://www.w3.org/TR/SVG11/painting.html" TargetMode="External"/><Relationship Id="rId138" Type="http://schemas.openxmlformats.org/officeDocument/2006/relationships/hyperlink" Target="http://www.w3.org/TR/SVG11/styling.html" TargetMode="External"/><Relationship Id="rId16" Type="http://schemas.openxmlformats.org/officeDocument/2006/relationships/hyperlink" Target="https://go.microsoft.com/fwlink/?LinkId=90317" TargetMode="External"/><Relationship Id="rId107" Type="http://schemas.openxmlformats.org/officeDocument/2006/relationships/hyperlink" Target="http://www.w3.org/TR/SVG11/text.html" TargetMode="External"/><Relationship Id="rId11" Type="http://schemas.openxmlformats.org/officeDocument/2006/relationships/hyperlink" Target="mailto:iplg@microsoft.com" TargetMode="External"/><Relationship Id="rId32" Type="http://schemas.openxmlformats.org/officeDocument/2006/relationships/hyperlink" Target="http://www.w3.org/TR/SVG11/intro.html" TargetMode="External"/><Relationship Id="rId37" Type="http://schemas.openxmlformats.org/officeDocument/2006/relationships/hyperlink" Target="http://www.w3.org/TR/SVG11/struct.html" TargetMode="External"/><Relationship Id="rId53" Type="http://schemas.openxmlformats.org/officeDocument/2006/relationships/hyperlink" Target="http://www.w3.org/TR/SVG11/struct.html" TargetMode="External"/><Relationship Id="rId58" Type="http://schemas.openxmlformats.org/officeDocument/2006/relationships/hyperlink" Target="http://www.w3.org/TR/SVG11/intro.html" TargetMode="External"/><Relationship Id="rId74" Type="http://schemas.openxmlformats.org/officeDocument/2006/relationships/hyperlink" Target="http://www.w3.org/TR/SVG11/script.html" TargetMode="External"/><Relationship Id="rId79" Type="http://schemas.openxmlformats.org/officeDocument/2006/relationships/hyperlink" Target="http://www.w3.org/TR/SVG11/text.html" TargetMode="External"/><Relationship Id="rId102" Type="http://schemas.openxmlformats.org/officeDocument/2006/relationships/hyperlink" Target="http://www.w3.org/TR/SVG11/text.html" TargetMode="External"/><Relationship Id="rId123" Type="http://schemas.openxmlformats.org/officeDocument/2006/relationships/hyperlink" Target="http://www.w3.org/TR/SVG11/painting.html" TargetMode="External"/><Relationship Id="rId128" Type="http://schemas.openxmlformats.org/officeDocument/2006/relationships/hyperlink" Target="http://www.w3.org/TR/SVG11/painting.html" TargetMode="External"/><Relationship Id="rId144" Type="http://schemas.openxmlformats.org/officeDocument/2006/relationships/hyperlink" Target="http://www.w3.org/TR/SVG11/extend.html" TargetMode="External"/><Relationship Id="rId149" Type="http://schemas.openxmlformats.org/officeDocument/2006/relationships/footer" Target="footer2.xml"/><Relationship Id="rId5" Type="http://schemas.openxmlformats.org/officeDocument/2006/relationships/settings" Target="settings.xml"/><Relationship Id="rId90" Type="http://schemas.openxmlformats.org/officeDocument/2006/relationships/hyperlink" Target="http://www.w3.org/TR/SVG11/text.html" TargetMode="External"/><Relationship Id="rId95" Type="http://schemas.openxmlformats.org/officeDocument/2006/relationships/hyperlink" Target="http://www.w3.org/TR/SVG11/painting.html" TargetMode="External"/><Relationship Id="rId22" Type="http://schemas.openxmlformats.org/officeDocument/2006/relationships/hyperlink" Target="https://go.microsoft.com/fwlink/?LinkId=182739" TargetMode="External"/><Relationship Id="rId27" Type="http://schemas.openxmlformats.org/officeDocument/2006/relationships/hyperlink" Target="http://www.w3.org/TR/SVG11/text.html" TargetMode="External"/><Relationship Id="rId43" Type="http://schemas.openxmlformats.org/officeDocument/2006/relationships/hyperlink" Target="http://www.w3.org/TR/SVG11/struct.html" TargetMode="External"/><Relationship Id="rId48" Type="http://schemas.openxmlformats.org/officeDocument/2006/relationships/hyperlink" Target="http://www.w3.org/TR/SVG11/linking.html" TargetMode="External"/><Relationship Id="rId64" Type="http://schemas.openxmlformats.org/officeDocument/2006/relationships/hyperlink" Target="http://www.w3.org/TR/SVG11/struct.html" TargetMode="External"/><Relationship Id="rId69" Type="http://schemas.openxmlformats.org/officeDocument/2006/relationships/hyperlink" Target="http://www.w3.org/TR/SVG11/script.html" TargetMode="External"/><Relationship Id="rId113" Type="http://schemas.openxmlformats.org/officeDocument/2006/relationships/hyperlink" Target="http://www.w3.org/TR/SVG11/painting.html" TargetMode="External"/><Relationship Id="rId118" Type="http://schemas.openxmlformats.org/officeDocument/2006/relationships/hyperlink" Target="http://www.w3.org/TR/SVG11/masking.html" TargetMode="External"/><Relationship Id="rId134" Type="http://schemas.openxmlformats.org/officeDocument/2006/relationships/hyperlink" Target="http://www.w3.org/TR/SVG11/text.html" TargetMode="External"/><Relationship Id="rId139" Type="http://schemas.openxmlformats.org/officeDocument/2006/relationships/hyperlink" Target="http://www.w3.org/TR/SVG11/styling.html" TargetMode="External"/><Relationship Id="rId80" Type="http://schemas.openxmlformats.org/officeDocument/2006/relationships/hyperlink" Target="http://www.w3.org/TR/SVG11/text.html" TargetMode="External"/><Relationship Id="rId85" Type="http://schemas.openxmlformats.org/officeDocument/2006/relationships/hyperlink" Target="http://www.w3.org/TR/SVG11/painting.html" TargetMode="External"/><Relationship Id="rId150" Type="http://schemas.openxmlformats.org/officeDocument/2006/relationships/fontTable" Target="fontTable.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9" TargetMode="External"/><Relationship Id="rId33" Type="http://schemas.openxmlformats.org/officeDocument/2006/relationships/hyperlink" Target="http://www.w3.org/TR/SVG11/struct.html" TargetMode="External"/><Relationship Id="rId38" Type="http://schemas.openxmlformats.org/officeDocument/2006/relationships/hyperlink" Target="http://www.w3.org/TR/SVG11/struct.html" TargetMode="External"/><Relationship Id="rId46" Type="http://schemas.openxmlformats.org/officeDocument/2006/relationships/hyperlink" Target="http://www.w3.org/TR/SVG11/interact.html" TargetMode="External"/><Relationship Id="rId59" Type="http://schemas.openxmlformats.org/officeDocument/2006/relationships/hyperlink" Target="http://www.w3.org/TR/SVG11/struct.html" TargetMode="External"/><Relationship Id="rId67" Type="http://schemas.openxmlformats.org/officeDocument/2006/relationships/hyperlink" Target="http://www.w3.org/TR/SVG11/intro.html" TargetMode="External"/><Relationship Id="rId103" Type="http://schemas.openxmlformats.org/officeDocument/2006/relationships/hyperlink" Target="http://www.w3.org/TR/SVG11/text.html" TargetMode="External"/><Relationship Id="rId108" Type="http://schemas.openxmlformats.org/officeDocument/2006/relationships/hyperlink" Target="http://www.w3.org/TR/SVG11/text.html" TargetMode="External"/><Relationship Id="rId116" Type="http://schemas.openxmlformats.org/officeDocument/2006/relationships/hyperlink" Target="http://www.w3.org/TR/SVG11/masking.html" TargetMode="External"/><Relationship Id="rId124" Type="http://schemas.openxmlformats.org/officeDocument/2006/relationships/hyperlink" Target="http://www.w3.org/TR/SVG11/painting.html" TargetMode="External"/><Relationship Id="rId129" Type="http://schemas.openxmlformats.org/officeDocument/2006/relationships/hyperlink" Target="http://www.w3.org/TR/SVG11/painting.html" TargetMode="External"/><Relationship Id="rId137" Type="http://schemas.openxmlformats.org/officeDocument/2006/relationships/hyperlink" Target="http://www.w3.org/TR/SVG11/text.html" TargetMode="External"/><Relationship Id="rId20" Type="http://schemas.openxmlformats.org/officeDocument/2006/relationships/hyperlink" Target="https://go.microsoft.com/fwlink/?LinkId=182739" TargetMode="External"/><Relationship Id="rId41" Type="http://schemas.openxmlformats.org/officeDocument/2006/relationships/hyperlink" Target="http://www.w3.org/TR/SVG11/intro.html" TargetMode="External"/><Relationship Id="rId54" Type="http://schemas.openxmlformats.org/officeDocument/2006/relationships/hyperlink" Target="http://www.w3.org/TR/SVG11/interact.html" TargetMode="External"/><Relationship Id="rId62" Type="http://schemas.openxmlformats.org/officeDocument/2006/relationships/hyperlink" Target="http://www.w3.org/TR/SVG11/struct.html" TargetMode="External"/><Relationship Id="rId70" Type="http://schemas.openxmlformats.org/officeDocument/2006/relationships/hyperlink" Target="http://www.w3.org/TR/SVG11/script.html" TargetMode="External"/><Relationship Id="rId75" Type="http://schemas.openxmlformats.org/officeDocument/2006/relationships/hyperlink" Target="http://www.w3.org/TR/SVG11/script.html" TargetMode="External"/><Relationship Id="rId83" Type="http://schemas.openxmlformats.org/officeDocument/2006/relationships/hyperlink" Target="http://www.w3.org/TR/SVG11/masking.html" TargetMode="External"/><Relationship Id="rId88" Type="http://schemas.openxmlformats.org/officeDocument/2006/relationships/hyperlink" Target="http://www.w3.org/TR/SVG11/painting.html" TargetMode="External"/><Relationship Id="rId91" Type="http://schemas.openxmlformats.org/officeDocument/2006/relationships/hyperlink" Target="http://www.w3.org/TR/SVG11/painting.html" TargetMode="External"/><Relationship Id="rId96" Type="http://schemas.openxmlformats.org/officeDocument/2006/relationships/hyperlink" Target="http://www.w3.org/TR/SVG11/painting.html" TargetMode="External"/><Relationship Id="rId111" Type="http://schemas.openxmlformats.org/officeDocument/2006/relationships/hyperlink" Target="http://www.w3.org/TR/SVG11/text.html" TargetMode="External"/><Relationship Id="rId132" Type="http://schemas.openxmlformats.org/officeDocument/2006/relationships/hyperlink" Target="http://www.w3.org/TR/SVG11/text.html" TargetMode="External"/><Relationship Id="rId140" Type="http://schemas.openxmlformats.org/officeDocument/2006/relationships/hyperlink" Target="http://www.w3.org/TR/SVG11/struct.html" TargetMode="External"/><Relationship Id="rId145" Type="http://schemas.openxmlformats.org/officeDocument/2006/relationships/hyperlink" Target="http://www.w3.org/TR/SVG11/extend.html"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82739" TargetMode="External"/><Relationship Id="rId23" Type="http://schemas.openxmlformats.org/officeDocument/2006/relationships/hyperlink" Target="https://go.microsoft.com/fwlink/?LinkId=90317" TargetMode="External"/><Relationship Id="rId28" Type="http://schemas.openxmlformats.org/officeDocument/2006/relationships/hyperlink" Target="http://www.w3.org/TR/SVG11/text.html" TargetMode="External"/><Relationship Id="rId36" Type="http://schemas.openxmlformats.org/officeDocument/2006/relationships/hyperlink" Target="http://www.w3.org/TR/SVG11/intro.html" TargetMode="External"/><Relationship Id="rId49" Type="http://schemas.openxmlformats.org/officeDocument/2006/relationships/hyperlink" Target="http://www.w3.org/TR/SVG11/linking.html" TargetMode="External"/><Relationship Id="rId57" Type="http://schemas.openxmlformats.org/officeDocument/2006/relationships/hyperlink" Target="https://go.microsoft.com/fwlink/?LinkId=196117" TargetMode="External"/><Relationship Id="rId106" Type="http://schemas.openxmlformats.org/officeDocument/2006/relationships/hyperlink" Target="http://www.w3.org/TR/SVG11/text.html" TargetMode="External"/><Relationship Id="rId114" Type="http://schemas.openxmlformats.org/officeDocument/2006/relationships/hyperlink" Target="http://www.w3.org/TR/SVG11/painting.html" TargetMode="External"/><Relationship Id="rId119" Type="http://schemas.openxmlformats.org/officeDocument/2006/relationships/hyperlink" Target="http://www.w3.org/TR/SVG11/interact.html" TargetMode="External"/><Relationship Id="rId127" Type="http://schemas.openxmlformats.org/officeDocument/2006/relationships/hyperlink" Target="http://www.w3.org/TR/SVG11/painting.html" TargetMode="External"/><Relationship Id="rId10" Type="http://schemas.openxmlformats.org/officeDocument/2006/relationships/hyperlink" Target="http://go.microsoft.com/fwlink/?LinkId=214448" TargetMode="External"/><Relationship Id="rId31" Type="http://schemas.openxmlformats.org/officeDocument/2006/relationships/hyperlink" Target="http://www.w3.org/TR/2011/REC-SVG11-20110816/refs.html" TargetMode="External"/><Relationship Id="rId44" Type="http://schemas.openxmlformats.org/officeDocument/2006/relationships/hyperlink" Target="http://www.w3.org/TR/SVG11/struct.html" TargetMode="External"/><Relationship Id="rId52" Type="http://schemas.openxmlformats.org/officeDocument/2006/relationships/hyperlink" Target="http://www.w3.org/TR/SVG11/linking.html" TargetMode="External"/><Relationship Id="rId60" Type="http://schemas.openxmlformats.org/officeDocument/2006/relationships/hyperlink" Target="http://www.w3.org/TR/SVG11/struct.html" TargetMode="External"/><Relationship Id="rId65" Type="http://schemas.openxmlformats.org/officeDocument/2006/relationships/hyperlink" Target="http://www.w3.org/TR/SVG11/struct.html" TargetMode="External"/><Relationship Id="rId73" Type="http://schemas.openxmlformats.org/officeDocument/2006/relationships/hyperlink" Target="http://www.w3.org/TR/SVG11/script.html" TargetMode="External"/><Relationship Id="rId78" Type="http://schemas.openxmlformats.org/officeDocument/2006/relationships/hyperlink" Target="http://www.w3.org/TR/SVG11/intro.html" TargetMode="External"/><Relationship Id="rId81" Type="http://schemas.openxmlformats.org/officeDocument/2006/relationships/hyperlink" Target="http://www.w3.org/TR/SVG11/masking.html" TargetMode="External"/><Relationship Id="rId86" Type="http://schemas.openxmlformats.org/officeDocument/2006/relationships/hyperlink" Target="http://www.w3.org/TR/SVG11/painting.html" TargetMode="External"/><Relationship Id="rId94" Type="http://schemas.openxmlformats.org/officeDocument/2006/relationships/hyperlink" Target="http://www.w3.org/TR/SVG11/painting.html" TargetMode="External"/><Relationship Id="rId99" Type="http://schemas.openxmlformats.org/officeDocument/2006/relationships/hyperlink" Target="http://www.w3.org/TR/SVG11/filters.html" TargetMode="External"/><Relationship Id="rId101" Type="http://schemas.openxmlformats.org/officeDocument/2006/relationships/hyperlink" Target="http://www.w3.org/TR/SVG11/text.html" TargetMode="External"/><Relationship Id="rId122" Type="http://schemas.openxmlformats.org/officeDocument/2006/relationships/hyperlink" Target="http://www.w3.org/TR/SVG11/pservers.html" TargetMode="External"/><Relationship Id="rId130" Type="http://schemas.openxmlformats.org/officeDocument/2006/relationships/hyperlink" Target="http://www.w3.org/TR/SVG11/painting.html" TargetMode="External"/><Relationship Id="rId135" Type="http://schemas.openxmlformats.org/officeDocument/2006/relationships/hyperlink" Target="http://www.w3.org/TR/SVG11/painting.html" TargetMode="External"/><Relationship Id="rId143" Type="http://schemas.openxmlformats.org/officeDocument/2006/relationships/hyperlink" Target="http://www.w3.org/TR/SVG11/extend.html" TargetMode="External"/><Relationship Id="rId148" Type="http://schemas.openxmlformats.org/officeDocument/2006/relationships/footer" Target="footer1.xml"/><Relationship Id="rId15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39" Type="http://schemas.openxmlformats.org/officeDocument/2006/relationships/hyperlink" Target="http://www.w3.org/TR/SVG11/struct.html" TargetMode="External"/><Relationship Id="rId109" Type="http://schemas.openxmlformats.org/officeDocument/2006/relationships/hyperlink" Target="http://www.w3.org/TR/SVG11/painting.html" TargetMode="External"/><Relationship Id="rId34" Type="http://schemas.openxmlformats.org/officeDocument/2006/relationships/hyperlink" Target="http://www.w3.org/TR/SVG11/metadata.html" TargetMode="External"/><Relationship Id="rId50" Type="http://schemas.openxmlformats.org/officeDocument/2006/relationships/hyperlink" Target="http://www.w3.org/TR/SVG11/linking.html" TargetMode="External"/><Relationship Id="rId55" Type="http://schemas.openxmlformats.org/officeDocument/2006/relationships/hyperlink" Target="http://www.w3.org/TR/SVG11/interact.html" TargetMode="External"/><Relationship Id="rId76" Type="http://schemas.openxmlformats.org/officeDocument/2006/relationships/hyperlink" Target="http://www.w3.org/TR/SVG11/script.html" TargetMode="External"/><Relationship Id="rId97" Type="http://schemas.openxmlformats.org/officeDocument/2006/relationships/hyperlink" Target="http://www.w3.org/TR/SVG11/filters.html" TargetMode="External"/><Relationship Id="rId104" Type="http://schemas.openxmlformats.org/officeDocument/2006/relationships/hyperlink" Target="http://www.w3.org/TR/SVG11/text.html" TargetMode="External"/><Relationship Id="rId120" Type="http://schemas.openxmlformats.org/officeDocument/2006/relationships/hyperlink" Target="http://www.w3.org/TR/SVG11/painting.html" TargetMode="External"/><Relationship Id="rId125" Type="http://schemas.openxmlformats.org/officeDocument/2006/relationships/hyperlink" Target="http://www.w3.org/TR/SVG11/painting.html" TargetMode="External"/><Relationship Id="rId141" Type="http://schemas.openxmlformats.org/officeDocument/2006/relationships/hyperlink" Target="http://www.w3.org/TR/SVG11/coords.html" TargetMode="External"/><Relationship Id="rId146" Type="http://schemas.openxmlformats.org/officeDocument/2006/relationships/hyperlink" Target="http://www.w3.org/TR/SVG11/extend.html" TargetMode="External"/><Relationship Id="rId7" Type="http://schemas.openxmlformats.org/officeDocument/2006/relationships/footnotes" Target="footnotes.xml"/><Relationship Id="rId71" Type="http://schemas.openxmlformats.org/officeDocument/2006/relationships/hyperlink" Target="http://www.w3.org/TR/SVG11/script.html" TargetMode="External"/><Relationship Id="rId92" Type="http://schemas.openxmlformats.org/officeDocument/2006/relationships/hyperlink" Target="http://www.w3.org/TR/SVG11/text.html" TargetMode="External"/><Relationship Id="rId2" Type="http://schemas.openxmlformats.org/officeDocument/2006/relationships/customXml" Target="../customXml/item2.xml"/><Relationship Id="rId29" Type="http://schemas.openxmlformats.org/officeDocument/2006/relationships/hyperlink" Target="http://www.w3.org/TR/2011/REC-SVG11-20110816/masking.html" TargetMode="External"/><Relationship Id="rId24" Type="http://schemas.openxmlformats.org/officeDocument/2006/relationships/hyperlink" Target="https://go.microsoft.com/fwlink/?LinkId=90317" TargetMode="External"/><Relationship Id="rId40" Type="http://schemas.openxmlformats.org/officeDocument/2006/relationships/hyperlink" Target="http://www.w3.org/TR/SVG11/struct.html" TargetMode="External"/><Relationship Id="rId45" Type="http://schemas.openxmlformats.org/officeDocument/2006/relationships/hyperlink" Target="http://www.w3.org/TR/SVG11/intro.html" TargetMode="External"/><Relationship Id="rId66" Type="http://schemas.openxmlformats.org/officeDocument/2006/relationships/hyperlink" Target="http://www.w3.org/TR/SVG11/struct.html" TargetMode="External"/><Relationship Id="rId87" Type="http://schemas.openxmlformats.org/officeDocument/2006/relationships/hyperlink" Target="http://www.w3.org/TR/SVG11/color.html" TargetMode="External"/><Relationship Id="rId110" Type="http://schemas.openxmlformats.org/officeDocument/2006/relationships/hyperlink" Target="http://www.w3.org/TR/SVG11/text.html" TargetMode="External"/><Relationship Id="rId115" Type="http://schemas.openxmlformats.org/officeDocument/2006/relationships/hyperlink" Target="http://www.w3.org/TR/SVG11/painting.html" TargetMode="External"/><Relationship Id="rId131" Type="http://schemas.openxmlformats.org/officeDocument/2006/relationships/hyperlink" Target="http://www.w3.org/TR/SVG11/text.html" TargetMode="External"/><Relationship Id="rId136" Type="http://schemas.openxmlformats.org/officeDocument/2006/relationships/hyperlink" Target="http://www.w3.org/TR/SVG11/text.html" TargetMode="External"/><Relationship Id="rId61" Type="http://schemas.openxmlformats.org/officeDocument/2006/relationships/hyperlink" Target="http://www.w3.org/TR/SVG11/struct.html" TargetMode="External"/><Relationship Id="rId82" Type="http://schemas.openxmlformats.org/officeDocument/2006/relationships/hyperlink" Target="http://www.w3.org/TR/SVG11/masking.html" TargetMode="Externa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http://www.w3.org/TR/2008/REC-CSS2-20080411/visufx.html" TargetMode="External"/><Relationship Id="rId35" Type="http://schemas.openxmlformats.org/officeDocument/2006/relationships/hyperlink" Target="http://www.w3.org/TR/SVG11/struct.html" TargetMode="External"/><Relationship Id="rId56" Type="http://schemas.openxmlformats.org/officeDocument/2006/relationships/hyperlink" Target="http://www.w3.org/TR/SVG11/interact.html" TargetMode="External"/><Relationship Id="rId77" Type="http://schemas.openxmlformats.org/officeDocument/2006/relationships/hyperlink" Target="http://www.w3.org/TR/SVG11/script.html" TargetMode="External"/><Relationship Id="rId100" Type="http://schemas.openxmlformats.org/officeDocument/2006/relationships/hyperlink" Target="http://www.w3.org/TR/SVG11/text.html" TargetMode="External"/><Relationship Id="rId105" Type="http://schemas.openxmlformats.org/officeDocument/2006/relationships/hyperlink" Target="http://www.w3.org/TR/SVG11/text.html" TargetMode="External"/><Relationship Id="rId126" Type="http://schemas.openxmlformats.org/officeDocument/2006/relationships/hyperlink" Target="http://www.w3.org/TR/SVG11/painting.html" TargetMode="External"/><Relationship Id="rId147" Type="http://schemas.openxmlformats.org/officeDocument/2006/relationships/hyperlink" Target="https://go.microsoft.com/fwlink/?LinkId=196117" TargetMode="External"/><Relationship Id="rId8" Type="http://schemas.openxmlformats.org/officeDocument/2006/relationships/endnotes" Target="endnotes.xml"/><Relationship Id="rId51" Type="http://schemas.openxmlformats.org/officeDocument/2006/relationships/hyperlink" Target="http://www.w3.org/TR/SVG11/linking.html" TargetMode="External"/><Relationship Id="rId72" Type="http://schemas.openxmlformats.org/officeDocument/2006/relationships/hyperlink" Target="http://www.w3.org/TR/SVG11/script.html" TargetMode="External"/><Relationship Id="rId93" Type="http://schemas.openxmlformats.org/officeDocument/2006/relationships/hyperlink" Target="http://www.w3.org/TR/SVG11/filters.html" TargetMode="External"/><Relationship Id="rId98" Type="http://schemas.openxmlformats.org/officeDocument/2006/relationships/hyperlink" Target="http://www.w3.org/TR/SVG11/filters.html" TargetMode="External"/><Relationship Id="rId121" Type="http://schemas.openxmlformats.org/officeDocument/2006/relationships/hyperlink" Target="http://www.w3.org/TR/SVG11/pservers.html" TargetMode="External"/><Relationship Id="rId142" Type="http://schemas.openxmlformats.org/officeDocument/2006/relationships/hyperlink" Target="http://www.w3.org/TR/SVG11/extend.html"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D648FA6-2832-4A22-980C-40137E7A2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8491</Words>
  <Characters>48405</Characters>
  <Application>Microsoft Office Word</Application>
  <DocSecurity>0</DocSecurity>
  <Lines>403</Lines>
  <Paragraphs>113</Paragraphs>
  <ScaleCrop>false</ScaleCrop>
  <Company/>
  <LinksUpToDate>false</LinksUpToDate>
  <CharactersWithSpaces>56783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